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1C9F" w14:textId="410B3FBD" w:rsidR="00D801F4" w:rsidRDefault="00D801F4" w:rsidP="00B44C39">
      <w:pPr>
        <w:widowControl w:val="0"/>
        <w:autoSpaceDE w:val="0"/>
        <w:autoSpaceDN w:val="0"/>
        <w:adjustRightInd w:val="0"/>
        <w:ind w:right="-36"/>
        <w:rPr>
          <w:rFonts w:ascii="Arial" w:hAnsi="Arial"/>
          <w:i/>
          <w:color w:val="0000FF"/>
          <w:szCs w:val="26"/>
        </w:rPr>
      </w:pPr>
      <w:bookmarkStart w:id="0" w:name="_GoBack"/>
      <w:bookmarkEnd w:id="0"/>
    </w:p>
    <w:p w14:paraId="6798FA84" w14:textId="77777777" w:rsidR="00FB3F16" w:rsidRDefault="00FB3F16" w:rsidP="00B44C39">
      <w:pPr>
        <w:widowControl w:val="0"/>
        <w:autoSpaceDE w:val="0"/>
        <w:autoSpaceDN w:val="0"/>
        <w:adjustRightInd w:val="0"/>
        <w:ind w:right="-36"/>
        <w:rPr>
          <w:rFonts w:ascii="Arial" w:hAnsi="Arial"/>
          <w:i/>
          <w:color w:val="0000FF"/>
          <w:szCs w:val="26"/>
        </w:rPr>
      </w:pPr>
    </w:p>
    <w:p w14:paraId="75D8B7A8" w14:textId="77777777" w:rsidR="00D801F4" w:rsidRDefault="00D801F4" w:rsidP="00B44C39">
      <w:pPr>
        <w:widowControl w:val="0"/>
        <w:autoSpaceDE w:val="0"/>
        <w:autoSpaceDN w:val="0"/>
        <w:adjustRightInd w:val="0"/>
        <w:ind w:right="-36"/>
        <w:rPr>
          <w:rFonts w:ascii="Arial" w:hAnsi="Arial"/>
          <w:i/>
          <w:color w:val="0000FF"/>
          <w:szCs w:val="26"/>
        </w:rPr>
      </w:pPr>
    </w:p>
    <w:p w14:paraId="160A9534" w14:textId="11D15040" w:rsidR="001C7806" w:rsidRPr="00B37DE7" w:rsidRDefault="00033F11" w:rsidP="00B44C39">
      <w:pPr>
        <w:widowControl w:val="0"/>
        <w:autoSpaceDE w:val="0"/>
        <w:autoSpaceDN w:val="0"/>
        <w:adjustRightInd w:val="0"/>
        <w:ind w:right="-36"/>
        <w:rPr>
          <w:rFonts w:ascii="Arial" w:hAnsi="Arial"/>
          <w:i/>
          <w:color w:val="0000FF"/>
          <w:szCs w:val="26"/>
        </w:rPr>
      </w:pPr>
      <w:r>
        <w:rPr>
          <w:rFonts w:ascii="Arial" w:hAnsi="Arial"/>
          <w:i/>
          <w:color w:val="0000FF"/>
          <w:szCs w:val="26"/>
        </w:rPr>
        <w:t>[</w:t>
      </w:r>
      <w:r w:rsidR="001C7806" w:rsidRPr="00B37DE7">
        <w:rPr>
          <w:rFonts w:ascii="Arial" w:hAnsi="Arial"/>
          <w:i/>
          <w:color w:val="0000FF"/>
          <w:szCs w:val="26"/>
        </w:rPr>
        <w:t xml:space="preserve">Note from </w:t>
      </w:r>
      <w:r w:rsidR="00384255">
        <w:rPr>
          <w:rFonts w:ascii="Arial" w:hAnsi="Arial"/>
          <w:i/>
          <w:color w:val="0000FF"/>
          <w:szCs w:val="26"/>
        </w:rPr>
        <w:t>Ixom Watercare, Inc.</w:t>
      </w:r>
      <w:r w:rsidR="001C7806" w:rsidRPr="00B37DE7">
        <w:rPr>
          <w:rFonts w:ascii="Arial" w:hAnsi="Arial"/>
          <w:i/>
          <w:color w:val="0000FF"/>
          <w:szCs w:val="26"/>
        </w:rPr>
        <w:t xml:space="preserve"> to Specifying Authority:  The</w:t>
      </w:r>
      <w:r w:rsidR="003A75C0" w:rsidRPr="00B37DE7">
        <w:rPr>
          <w:rFonts w:ascii="Arial" w:hAnsi="Arial"/>
          <w:i/>
          <w:color w:val="0000FF"/>
          <w:szCs w:val="26"/>
        </w:rPr>
        <w:t xml:space="preserve"> </w:t>
      </w:r>
      <w:r w:rsidR="00384255">
        <w:rPr>
          <w:rFonts w:ascii="Arial" w:hAnsi="Arial"/>
          <w:i/>
          <w:color w:val="0000FF"/>
          <w:szCs w:val="26"/>
        </w:rPr>
        <w:t>Ixom Watercare, Inc.</w:t>
      </w:r>
      <w:r w:rsidR="001C7806" w:rsidRPr="00B37DE7">
        <w:rPr>
          <w:rFonts w:ascii="Arial" w:hAnsi="Arial"/>
          <w:i/>
          <w:color w:val="0000FF"/>
          <w:szCs w:val="26"/>
        </w:rPr>
        <w:t xml:space="preserve"> design for your project is based on high quality equipment that has a high flow rate and operates 24 hrs/day X 365 days/yr.   If low flow or intermittent flow equipment is purchased to save money, in most cases a total project failure is glaringly evident to the customer and engineer within 30-60 days of </w:t>
      </w:r>
      <w:r w:rsidR="00634511" w:rsidRPr="00B37DE7">
        <w:rPr>
          <w:rFonts w:ascii="Arial" w:hAnsi="Arial"/>
          <w:i/>
          <w:color w:val="0000FF"/>
          <w:szCs w:val="26"/>
        </w:rPr>
        <w:t>placement</w:t>
      </w:r>
      <w:r w:rsidR="001C7806" w:rsidRPr="00B37DE7">
        <w:rPr>
          <w:rFonts w:ascii="Arial" w:hAnsi="Arial"/>
          <w:i/>
          <w:color w:val="0000FF"/>
          <w:szCs w:val="26"/>
        </w:rPr>
        <w:t>.  We encourage you to visit our manufacturing facility to learn more about our equipment if desired, contact some of our many references, review our peer-reviewed papers or case studies,</w:t>
      </w:r>
      <w:r>
        <w:rPr>
          <w:rFonts w:ascii="Arial" w:hAnsi="Arial"/>
          <w:i/>
          <w:color w:val="0000FF"/>
          <w:szCs w:val="26"/>
        </w:rPr>
        <w:t xml:space="preserve"> and/or call us with questions.</w:t>
      </w:r>
      <w:r w:rsidR="001C7806" w:rsidRPr="00B37DE7">
        <w:rPr>
          <w:rFonts w:ascii="Arial" w:hAnsi="Arial"/>
          <w:i/>
          <w:color w:val="0000FF"/>
          <w:szCs w:val="26"/>
        </w:rPr>
        <w:t>]</w:t>
      </w:r>
    </w:p>
    <w:p w14:paraId="2F0AB865" w14:textId="77777777" w:rsidR="00B44C39" w:rsidRPr="00B37DE7" w:rsidRDefault="00B44C39" w:rsidP="00B44C39">
      <w:pPr>
        <w:pStyle w:val="Heading4"/>
        <w:tabs>
          <w:tab w:val="left" w:pos="1440"/>
        </w:tabs>
        <w:jc w:val="left"/>
        <w:rPr>
          <w:u w:val="none"/>
        </w:rPr>
      </w:pPr>
    </w:p>
    <w:p w14:paraId="4950BFA0" w14:textId="77777777" w:rsidR="00B44C39" w:rsidRPr="00B37DE7" w:rsidRDefault="00B44C39" w:rsidP="00B44C39">
      <w:pPr>
        <w:pStyle w:val="Heading4"/>
        <w:tabs>
          <w:tab w:val="left" w:pos="1440"/>
        </w:tabs>
        <w:jc w:val="left"/>
        <w:rPr>
          <w:u w:val="none"/>
        </w:rPr>
      </w:pPr>
      <w:r w:rsidRPr="00B37DE7">
        <w:rPr>
          <w:u w:val="none"/>
        </w:rPr>
        <w:t xml:space="preserve">PART 1  </w:t>
      </w:r>
      <w:r w:rsidRPr="00B37DE7">
        <w:rPr>
          <w:u w:val="none"/>
        </w:rPr>
        <w:tab/>
        <w:t xml:space="preserve">GENERAL </w:t>
      </w:r>
    </w:p>
    <w:p w14:paraId="39D43B29" w14:textId="77777777" w:rsidR="00B44C39" w:rsidRPr="00B37DE7" w:rsidRDefault="00B44C39" w:rsidP="00B44C39">
      <w:pPr>
        <w:rPr>
          <w:rFonts w:ascii="Arial" w:hAnsi="Arial"/>
        </w:rPr>
      </w:pPr>
    </w:p>
    <w:p w14:paraId="1DEE6C2A" w14:textId="77777777" w:rsidR="00B44C39" w:rsidRPr="00B37DE7" w:rsidRDefault="00B44C39" w:rsidP="00B44C39">
      <w:pPr>
        <w:tabs>
          <w:tab w:val="left" w:pos="720"/>
        </w:tabs>
        <w:rPr>
          <w:rFonts w:ascii="Arial" w:hAnsi="Arial"/>
        </w:rPr>
      </w:pPr>
      <w:r w:rsidRPr="00B37DE7">
        <w:rPr>
          <w:rFonts w:ascii="Arial" w:hAnsi="Arial"/>
        </w:rPr>
        <w:t>1.01</w:t>
      </w:r>
      <w:r w:rsidRPr="00B37DE7">
        <w:rPr>
          <w:rFonts w:ascii="Arial" w:hAnsi="Arial"/>
        </w:rPr>
        <w:tab/>
        <w:t>EQUIPMENT OVERVIEW</w:t>
      </w:r>
    </w:p>
    <w:p w14:paraId="5EB839AF" w14:textId="77777777" w:rsidR="00B44C39" w:rsidRPr="00B37DE7" w:rsidRDefault="00B44C39" w:rsidP="00B44C39">
      <w:pPr>
        <w:tabs>
          <w:tab w:val="left" w:pos="1440"/>
        </w:tabs>
        <w:rPr>
          <w:rFonts w:ascii="Arial" w:hAnsi="Arial"/>
        </w:rPr>
      </w:pPr>
    </w:p>
    <w:p w14:paraId="5C89D1C7" w14:textId="77777777" w:rsidR="00B44C39" w:rsidRPr="00B37DE7" w:rsidRDefault="00B44C39" w:rsidP="00B44C39">
      <w:pPr>
        <w:pStyle w:val="BodyTextIndent2"/>
        <w:ind w:hanging="1260"/>
        <w:jc w:val="left"/>
      </w:pPr>
      <w:r w:rsidRPr="00B37DE7">
        <w:tab/>
        <w:t>A.</w:t>
      </w:r>
      <w:r w:rsidRPr="00B37DE7">
        <w:tab/>
        <w:t xml:space="preserve">These specifications provide the requirements to furnish, </w:t>
      </w:r>
      <w:r w:rsidR="00634511" w:rsidRPr="00B37DE7">
        <w:t>deliver</w:t>
      </w:r>
      <w:r w:rsidRPr="00B37DE7">
        <w:t xml:space="preserve"> and place into operation reservoir circulation equipment at </w:t>
      </w:r>
      <w:r w:rsidRPr="00B37DE7">
        <w:rPr>
          <w:color w:val="C0504D"/>
        </w:rPr>
        <w:t>XXXXXXXXXXXXXX</w:t>
      </w:r>
      <w:r w:rsidRPr="00B37DE7">
        <w:t xml:space="preserve">. </w:t>
      </w:r>
    </w:p>
    <w:p w14:paraId="2E41AC04" w14:textId="77777777" w:rsidR="00B44C39" w:rsidRPr="00B37DE7" w:rsidRDefault="00B44C39">
      <w:pPr>
        <w:pStyle w:val="BodyTextIndent2"/>
        <w:tabs>
          <w:tab w:val="clear" w:pos="1260"/>
        </w:tabs>
        <w:ind w:left="0" w:firstLine="0"/>
        <w:jc w:val="left"/>
      </w:pPr>
    </w:p>
    <w:p w14:paraId="2870DE6F" w14:textId="77777777" w:rsidR="00B44C39" w:rsidRPr="00B37DE7" w:rsidRDefault="00B44C39" w:rsidP="00B44C39">
      <w:pPr>
        <w:pStyle w:val="BodyTextIndent2"/>
        <w:tabs>
          <w:tab w:val="clear" w:pos="1260"/>
        </w:tabs>
        <w:ind w:left="1440" w:hanging="1440"/>
        <w:jc w:val="left"/>
      </w:pPr>
      <w:r w:rsidRPr="00B37DE7">
        <w:t>1.02</w:t>
      </w:r>
      <w:r w:rsidRPr="00B37DE7">
        <w:tab/>
        <w:t>REFERENCES</w:t>
      </w:r>
    </w:p>
    <w:p w14:paraId="0D121F05" w14:textId="77777777" w:rsidR="00B44C39" w:rsidRPr="00B37DE7" w:rsidRDefault="00B44C39" w:rsidP="00B44C39">
      <w:pPr>
        <w:pStyle w:val="BodyTextIndent2"/>
        <w:tabs>
          <w:tab w:val="clear" w:pos="1260"/>
        </w:tabs>
        <w:ind w:left="1440" w:hanging="1440"/>
        <w:jc w:val="left"/>
      </w:pPr>
    </w:p>
    <w:p w14:paraId="0B3CBC5D" w14:textId="77777777" w:rsidR="00B44C39" w:rsidRPr="00B37DE7" w:rsidRDefault="00B44C39" w:rsidP="00B44C39">
      <w:pPr>
        <w:pStyle w:val="BodyTextIndent2"/>
        <w:tabs>
          <w:tab w:val="clear" w:pos="1260"/>
        </w:tabs>
        <w:ind w:hanging="1260"/>
        <w:jc w:val="left"/>
        <w:rPr>
          <w:rFonts w:eastAsia="Times New Roman"/>
          <w:szCs w:val="24"/>
        </w:rPr>
      </w:pPr>
      <w:r w:rsidRPr="00B37DE7">
        <w:rPr>
          <w:rFonts w:eastAsia="Times New Roman"/>
          <w:szCs w:val="24"/>
        </w:rPr>
        <w:tab/>
        <w:t xml:space="preserve">A. </w:t>
      </w:r>
      <w:r w:rsidRPr="00B37DE7">
        <w:rPr>
          <w:rFonts w:eastAsia="Times New Roman"/>
          <w:szCs w:val="24"/>
        </w:rPr>
        <w:tab/>
        <w:t>Occupational Safety and Health Administration, OSHA</w:t>
      </w:r>
    </w:p>
    <w:p w14:paraId="34130272" w14:textId="77777777" w:rsidR="00B44C39" w:rsidRPr="00B37DE7" w:rsidRDefault="00B44C39" w:rsidP="00B44C39">
      <w:pPr>
        <w:pStyle w:val="BodyTextIndent2"/>
        <w:tabs>
          <w:tab w:val="clear" w:pos="1260"/>
        </w:tabs>
        <w:ind w:hanging="1260"/>
        <w:jc w:val="left"/>
        <w:rPr>
          <w:szCs w:val="26"/>
        </w:rPr>
      </w:pPr>
      <w:r w:rsidRPr="00B37DE7">
        <w:rPr>
          <w:rFonts w:eastAsia="Times New Roman"/>
          <w:szCs w:val="24"/>
        </w:rPr>
        <w:tab/>
        <w:t>B.</w:t>
      </w:r>
      <w:r w:rsidRPr="00B37DE7">
        <w:rPr>
          <w:rFonts w:eastAsia="Times New Roman"/>
          <w:szCs w:val="24"/>
        </w:rPr>
        <w:tab/>
      </w:r>
      <w:r w:rsidRPr="00B37DE7">
        <w:rPr>
          <w:szCs w:val="26"/>
        </w:rPr>
        <w:t>Department of Transportation, DOT</w:t>
      </w:r>
    </w:p>
    <w:p w14:paraId="58518DE7" w14:textId="77777777" w:rsidR="00B44C39" w:rsidRPr="00B37DE7" w:rsidRDefault="00B44C39" w:rsidP="00B44C39">
      <w:pPr>
        <w:pStyle w:val="BodyTextIndent2"/>
        <w:tabs>
          <w:tab w:val="clear" w:pos="1260"/>
        </w:tabs>
        <w:ind w:hanging="1260"/>
        <w:jc w:val="left"/>
        <w:rPr>
          <w:szCs w:val="26"/>
        </w:rPr>
      </w:pPr>
      <w:r w:rsidRPr="00B37DE7">
        <w:rPr>
          <w:rFonts w:eastAsia="Times New Roman"/>
          <w:szCs w:val="24"/>
        </w:rPr>
        <w:tab/>
        <w:t>C</w:t>
      </w:r>
      <w:r w:rsidRPr="00B37DE7">
        <w:rPr>
          <w:szCs w:val="26"/>
        </w:rPr>
        <w:t>.</w:t>
      </w:r>
      <w:r w:rsidRPr="00B37DE7">
        <w:rPr>
          <w:szCs w:val="26"/>
        </w:rPr>
        <w:tab/>
      </w:r>
      <w:r w:rsidRPr="00B37DE7">
        <w:rPr>
          <w:rFonts w:cs="Arial"/>
          <w:szCs w:val="28"/>
        </w:rPr>
        <w:t>Underwriters Laboratories Inc., UL 1989</w:t>
      </w:r>
    </w:p>
    <w:p w14:paraId="4BBDC37D" w14:textId="77777777" w:rsidR="00B44C39" w:rsidRPr="00B37DE7" w:rsidRDefault="00B44C39" w:rsidP="0048648E">
      <w:pPr>
        <w:widowControl w:val="0"/>
        <w:tabs>
          <w:tab w:val="left" w:pos="720"/>
          <w:tab w:val="left" w:pos="1260"/>
        </w:tabs>
        <w:autoSpaceDE w:val="0"/>
        <w:autoSpaceDN w:val="0"/>
        <w:adjustRightInd w:val="0"/>
        <w:rPr>
          <w:rFonts w:ascii="Arial" w:hAnsi="Arial"/>
        </w:rPr>
      </w:pPr>
      <w:r w:rsidRPr="00B37DE7">
        <w:rPr>
          <w:rFonts w:ascii="Arial" w:hAnsi="Arial"/>
          <w:szCs w:val="26"/>
        </w:rPr>
        <w:tab/>
      </w:r>
      <w:r w:rsidR="00AB2A01" w:rsidRPr="00B37DE7">
        <w:rPr>
          <w:rFonts w:ascii="Arial" w:hAnsi="Arial"/>
          <w:szCs w:val="26"/>
        </w:rPr>
        <w:t>D</w:t>
      </w:r>
      <w:r w:rsidRPr="00B37DE7">
        <w:rPr>
          <w:rFonts w:ascii="Arial" w:hAnsi="Arial"/>
          <w:szCs w:val="26"/>
        </w:rPr>
        <w:t>.</w:t>
      </w:r>
      <w:r w:rsidRPr="00B37DE7">
        <w:rPr>
          <w:rFonts w:ascii="Arial" w:hAnsi="Arial"/>
          <w:szCs w:val="26"/>
        </w:rPr>
        <w:tab/>
      </w:r>
      <w:r w:rsidRPr="00B37DE7">
        <w:rPr>
          <w:rFonts w:ascii="Arial" w:hAnsi="Arial"/>
        </w:rPr>
        <w:t>Hunt Water Adsorption Test</w:t>
      </w:r>
    </w:p>
    <w:p w14:paraId="4A0173D1" w14:textId="77777777" w:rsidR="00B44C39" w:rsidRPr="00B37DE7" w:rsidRDefault="00AB2A01" w:rsidP="00B44C39">
      <w:pPr>
        <w:widowControl w:val="0"/>
        <w:tabs>
          <w:tab w:val="left" w:pos="720"/>
          <w:tab w:val="left" w:pos="1260"/>
          <w:tab w:val="left" w:pos="1800"/>
        </w:tabs>
        <w:autoSpaceDE w:val="0"/>
        <w:autoSpaceDN w:val="0"/>
        <w:adjustRightInd w:val="0"/>
        <w:ind w:left="1800" w:hanging="2347"/>
        <w:rPr>
          <w:rFonts w:ascii="Arial" w:hAnsi="Arial"/>
          <w:szCs w:val="26"/>
        </w:rPr>
      </w:pPr>
      <w:r w:rsidRPr="00B37DE7">
        <w:rPr>
          <w:rFonts w:ascii="Arial" w:hAnsi="Arial"/>
        </w:rPr>
        <w:tab/>
      </w:r>
      <w:r w:rsidR="0048648E">
        <w:rPr>
          <w:rFonts w:ascii="Arial" w:hAnsi="Arial"/>
        </w:rPr>
        <w:t>E</w:t>
      </w:r>
      <w:r w:rsidR="00B44C39" w:rsidRPr="00B37DE7">
        <w:rPr>
          <w:rFonts w:ascii="Arial" w:hAnsi="Arial"/>
        </w:rPr>
        <w:t>.</w:t>
      </w:r>
      <w:r w:rsidR="00B44C39" w:rsidRPr="00B37DE7">
        <w:rPr>
          <w:rFonts w:ascii="Arial" w:hAnsi="Arial"/>
        </w:rPr>
        <w:tab/>
        <w:t>United States Food and Drug Administration, FDA title 21</w:t>
      </w:r>
      <w:r w:rsidR="00B44C39" w:rsidRPr="00B37DE7">
        <w:rPr>
          <w:rFonts w:ascii="Arial" w:hAnsi="Arial"/>
        </w:rPr>
        <w:tab/>
      </w:r>
    </w:p>
    <w:p w14:paraId="34C4F7DC" w14:textId="77777777" w:rsidR="00B44C39" w:rsidRPr="00B37DE7" w:rsidRDefault="00B44C39" w:rsidP="00B44C39">
      <w:pPr>
        <w:widowControl w:val="0"/>
        <w:autoSpaceDE w:val="0"/>
        <w:autoSpaceDN w:val="0"/>
        <w:adjustRightInd w:val="0"/>
        <w:rPr>
          <w:rFonts w:ascii="Arial" w:hAnsi="Arial"/>
          <w:szCs w:val="26"/>
        </w:rPr>
      </w:pPr>
    </w:p>
    <w:p w14:paraId="03659216" w14:textId="77777777" w:rsidR="00B44C39" w:rsidRPr="00B37DE7" w:rsidRDefault="00B44C39" w:rsidP="00B44C39">
      <w:pPr>
        <w:pStyle w:val="Heading5"/>
        <w:tabs>
          <w:tab w:val="left" w:pos="720"/>
        </w:tabs>
        <w:rPr>
          <w:b w:val="0"/>
        </w:rPr>
      </w:pPr>
      <w:r w:rsidRPr="00B37DE7">
        <w:rPr>
          <w:b w:val="0"/>
        </w:rPr>
        <w:t>1.03</w:t>
      </w:r>
      <w:r w:rsidRPr="00B37DE7">
        <w:rPr>
          <w:b w:val="0"/>
        </w:rPr>
        <w:tab/>
        <w:t>QUALITY ASSURANCE</w:t>
      </w:r>
    </w:p>
    <w:p w14:paraId="6AA1FD54" w14:textId="77777777" w:rsidR="00B44C39" w:rsidRPr="00B37DE7" w:rsidRDefault="00B44C39">
      <w:pPr>
        <w:pStyle w:val="Header"/>
        <w:tabs>
          <w:tab w:val="clear" w:pos="4320"/>
          <w:tab w:val="clear" w:pos="8640"/>
          <w:tab w:val="left" w:pos="720"/>
          <w:tab w:val="left" w:pos="1440"/>
        </w:tabs>
        <w:rPr>
          <w:rFonts w:ascii="Arial" w:hAnsi="Arial"/>
        </w:rPr>
      </w:pPr>
    </w:p>
    <w:p w14:paraId="63806737" w14:textId="77777777" w:rsidR="00B44C39" w:rsidRPr="00B37DE7" w:rsidRDefault="00B44C39" w:rsidP="00B44C39">
      <w:pPr>
        <w:pStyle w:val="BodyTextIndent"/>
        <w:numPr>
          <w:ilvl w:val="0"/>
          <w:numId w:val="43"/>
        </w:numPr>
        <w:tabs>
          <w:tab w:val="clear" w:pos="1430"/>
          <w:tab w:val="clear" w:pos="1800"/>
          <w:tab w:val="num" w:pos="1260"/>
        </w:tabs>
        <w:ind w:left="1260" w:hanging="540"/>
        <w:jc w:val="left"/>
      </w:pPr>
      <w:r w:rsidRPr="00B37DE7">
        <w:t>Continuous Operation Equipment.  The circulation equipment shall operate continuously, all day a</w:t>
      </w:r>
      <w:r w:rsidR="0003516C">
        <w:t>nd all night, 365 days per year</w:t>
      </w:r>
      <w:r w:rsidRPr="00B37DE7">
        <w:t>.</w:t>
      </w:r>
      <w:r w:rsidR="006F53A9" w:rsidRPr="00B37DE7">
        <w:t xml:space="preserve">  </w:t>
      </w:r>
      <w:r w:rsidR="006F53A9" w:rsidRPr="00B37DE7">
        <w:rPr>
          <w:rFonts w:cs="Arial"/>
          <w:szCs w:val="24"/>
        </w:rPr>
        <w:t>This equipment warranty would run directly from the manufacturer of the equipment to the owner.  The equipment warranty would not be part of the contract or any required bond.</w:t>
      </w:r>
    </w:p>
    <w:p w14:paraId="500491CE" w14:textId="77777777" w:rsidR="00B44C39" w:rsidRPr="00B37DE7" w:rsidRDefault="00B44C39" w:rsidP="00B44C39">
      <w:pPr>
        <w:pStyle w:val="BodyTextIndent"/>
        <w:tabs>
          <w:tab w:val="clear" w:pos="1800"/>
          <w:tab w:val="left" w:pos="1440"/>
        </w:tabs>
        <w:ind w:left="1430" w:firstLine="0"/>
        <w:jc w:val="left"/>
      </w:pPr>
    </w:p>
    <w:p w14:paraId="5A5A6A18" w14:textId="77777777" w:rsidR="00B44C39" w:rsidRPr="00B37DE7" w:rsidRDefault="00B44C39" w:rsidP="00B44C39">
      <w:pPr>
        <w:pStyle w:val="BodyTextIndent"/>
        <w:numPr>
          <w:ilvl w:val="0"/>
          <w:numId w:val="43"/>
        </w:numPr>
        <w:tabs>
          <w:tab w:val="clear" w:pos="1430"/>
          <w:tab w:val="clear" w:pos="1800"/>
          <w:tab w:val="left" w:pos="360"/>
          <w:tab w:val="num" w:pos="1260"/>
        </w:tabs>
        <w:ind w:left="1260" w:hanging="540"/>
        <w:jc w:val="left"/>
      </w:pPr>
      <w:r w:rsidRPr="00B37DE7">
        <w:t xml:space="preserve">No Visual Defects.  The circulation equipment shall have no visual defects, and shall have high quality welds and assembly, corrosion resistant finish, and </w:t>
      </w:r>
      <w:proofErr w:type="gramStart"/>
      <w:r w:rsidRPr="00B37DE7">
        <w:t>site specific</w:t>
      </w:r>
      <w:proofErr w:type="gramEnd"/>
      <w:r w:rsidRPr="00B37DE7">
        <w:t xml:space="preserve"> operational controls.</w:t>
      </w:r>
    </w:p>
    <w:p w14:paraId="59A507E3" w14:textId="77777777" w:rsidR="00B44C39" w:rsidRPr="00B37DE7" w:rsidRDefault="00B44C39" w:rsidP="00B44C39">
      <w:pPr>
        <w:pStyle w:val="BodyTextIndent"/>
        <w:tabs>
          <w:tab w:val="clear" w:pos="1800"/>
          <w:tab w:val="left" w:pos="360"/>
          <w:tab w:val="left" w:pos="1440"/>
        </w:tabs>
        <w:ind w:left="710" w:firstLine="0"/>
        <w:jc w:val="left"/>
      </w:pPr>
    </w:p>
    <w:p w14:paraId="2B2C8242" w14:textId="77777777" w:rsidR="00B44C39" w:rsidRPr="00B37DE7" w:rsidRDefault="00B44C39" w:rsidP="00B44C39">
      <w:pPr>
        <w:widowControl w:val="0"/>
        <w:autoSpaceDE w:val="0"/>
        <w:autoSpaceDN w:val="0"/>
        <w:adjustRightInd w:val="0"/>
        <w:ind w:left="1260" w:hanging="540"/>
        <w:rPr>
          <w:rFonts w:ascii="Arial" w:hAnsi="Arial"/>
        </w:rPr>
      </w:pPr>
      <w:r w:rsidRPr="00B37DE7">
        <w:rPr>
          <w:rFonts w:ascii="Arial" w:hAnsi="Arial"/>
        </w:rPr>
        <w:t>C.</w:t>
      </w:r>
      <w:r w:rsidRPr="00B37DE7">
        <w:rPr>
          <w:rFonts w:ascii="Arial" w:hAnsi="Arial"/>
        </w:rPr>
        <w:tab/>
        <w:t>Qualified US Manufacturer.  The manufacturer of the equipment shall have extensive experience in the production of such equipment, and the equipment shall be manufactured in the continental United States.</w:t>
      </w:r>
    </w:p>
    <w:p w14:paraId="658DDBF1" w14:textId="77777777" w:rsidR="00B44C39" w:rsidRPr="00B37DE7" w:rsidRDefault="00B44C39" w:rsidP="00B44C39">
      <w:pPr>
        <w:pStyle w:val="BodyTextIndent"/>
        <w:tabs>
          <w:tab w:val="clear" w:pos="1800"/>
        </w:tabs>
        <w:ind w:left="1260" w:hanging="540"/>
        <w:jc w:val="left"/>
      </w:pPr>
    </w:p>
    <w:p w14:paraId="0E3B8EB6" w14:textId="77777777" w:rsidR="00B44C39" w:rsidRPr="00B37DE7" w:rsidRDefault="00B44C39" w:rsidP="00B44C39">
      <w:pPr>
        <w:widowControl w:val="0"/>
        <w:autoSpaceDE w:val="0"/>
        <w:autoSpaceDN w:val="0"/>
        <w:adjustRightInd w:val="0"/>
        <w:ind w:left="1260" w:hanging="540"/>
        <w:rPr>
          <w:rFonts w:ascii="Arial" w:hAnsi="Arial"/>
        </w:rPr>
      </w:pPr>
      <w:r w:rsidRPr="00B37DE7">
        <w:rPr>
          <w:rFonts w:ascii="Arial" w:hAnsi="Arial"/>
        </w:rPr>
        <w:t>D.</w:t>
      </w:r>
      <w:r w:rsidRPr="00B37DE7">
        <w:rPr>
          <w:rFonts w:ascii="Arial" w:hAnsi="Arial"/>
        </w:rPr>
        <w:tab/>
        <w:t xml:space="preserve">Factory Startup Services.  Delivery, </w:t>
      </w:r>
      <w:r w:rsidR="00634511" w:rsidRPr="00B37DE7">
        <w:rPr>
          <w:rFonts w:ascii="Arial" w:hAnsi="Arial"/>
        </w:rPr>
        <w:t>placement</w:t>
      </w:r>
      <w:r w:rsidRPr="00B37DE7">
        <w:rPr>
          <w:rFonts w:ascii="Arial" w:hAnsi="Arial"/>
        </w:rPr>
        <w:t xml:space="preserve"> and startup services shall be included in the bid, and performed by full time factory employees experienced in the operation of this equipment and who have completed OSHA safety trainings applicable to this type of </w:t>
      </w:r>
      <w:r w:rsidR="0082728B" w:rsidRPr="00B37DE7">
        <w:rPr>
          <w:rFonts w:ascii="Arial" w:hAnsi="Arial"/>
        </w:rPr>
        <w:t>work</w:t>
      </w:r>
      <w:r w:rsidRPr="00B37DE7">
        <w:rPr>
          <w:rFonts w:ascii="Arial" w:hAnsi="Arial"/>
        </w:rPr>
        <w:t>.</w:t>
      </w:r>
    </w:p>
    <w:p w14:paraId="1DDE8DA6" w14:textId="77777777" w:rsidR="00B44C39" w:rsidRPr="00B37DE7" w:rsidRDefault="00B44C39" w:rsidP="00B44C39">
      <w:pPr>
        <w:pStyle w:val="BodyTextIndent"/>
        <w:tabs>
          <w:tab w:val="clear" w:pos="1800"/>
          <w:tab w:val="left" w:pos="1440"/>
        </w:tabs>
        <w:ind w:left="1260" w:hanging="540"/>
        <w:jc w:val="left"/>
      </w:pPr>
    </w:p>
    <w:p w14:paraId="7DECCF40" w14:textId="77777777" w:rsidR="00B44C39" w:rsidRPr="00B37DE7" w:rsidRDefault="00B44C39" w:rsidP="0048648E">
      <w:pPr>
        <w:pStyle w:val="BodyTextIndent"/>
        <w:tabs>
          <w:tab w:val="clear" w:pos="1800"/>
          <w:tab w:val="left" w:pos="1440"/>
        </w:tabs>
        <w:ind w:left="1260" w:hanging="540"/>
        <w:jc w:val="left"/>
      </w:pPr>
      <w:r w:rsidRPr="00B37DE7">
        <w:t>E.</w:t>
      </w:r>
      <w:r w:rsidRPr="00B37DE7">
        <w:tab/>
      </w:r>
      <w:r w:rsidR="0048648E" w:rsidRPr="00FE7113">
        <w:t xml:space="preserve">Warranty.  The circulation equipment shall be warranted to be free of defects in materials and workmanship for a period of </w:t>
      </w:r>
      <w:r w:rsidR="0048648E" w:rsidRPr="00FE7113">
        <w:rPr>
          <w:u w:val="single"/>
        </w:rPr>
        <w:t>2</w:t>
      </w:r>
      <w:r w:rsidR="0048648E" w:rsidRPr="00FE7113">
        <w:t xml:space="preserve"> years</w:t>
      </w:r>
      <w:r w:rsidR="0048648E">
        <w:t xml:space="preserve"> from the date of original </w:t>
      </w:r>
      <w:r w:rsidR="0048648E">
        <w:lastRenderedPageBreak/>
        <w:t>placement</w:t>
      </w:r>
      <w:r w:rsidR="0048648E" w:rsidRPr="00FE7113">
        <w:t>. A copy of the warranty shall be included with the submittal.</w:t>
      </w:r>
      <w:r w:rsidR="0048648E" w:rsidRPr="00283369">
        <w:rPr>
          <w:rFonts w:cs="Arial"/>
          <w:szCs w:val="24"/>
        </w:rPr>
        <w:t xml:space="preserve"> </w:t>
      </w:r>
      <w:r w:rsidR="0048648E">
        <w:rPr>
          <w:rFonts w:cs="Arial"/>
          <w:szCs w:val="24"/>
        </w:rPr>
        <w:t xml:space="preserve"> </w:t>
      </w:r>
      <w:r w:rsidR="0048648E" w:rsidRPr="00600E38">
        <w:rPr>
          <w:rFonts w:cs="Arial"/>
          <w:szCs w:val="24"/>
        </w:rPr>
        <w:t>This equipment warranty would run directly from the manufacturer of the equipment to the owner.  The equipment warranty would not be part of the contract or any required bond.</w:t>
      </w:r>
    </w:p>
    <w:p w14:paraId="00D7C211" w14:textId="77777777" w:rsidR="00B44C39" w:rsidRPr="00B37DE7" w:rsidRDefault="00B44C39" w:rsidP="00B44C39">
      <w:pPr>
        <w:pStyle w:val="BodyTextIndent"/>
        <w:tabs>
          <w:tab w:val="clear" w:pos="1800"/>
          <w:tab w:val="left" w:pos="1440"/>
        </w:tabs>
        <w:ind w:left="1260" w:hanging="540"/>
        <w:jc w:val="left"/>
      </w:pPr>
    </w:p>
    <w:p w14:paraId="703CA45F" w14:textId="77777777" w:rsidR="00B44C39" w:rsidRPr="00B37DE7" w:rsidRDefault="00B44C39">
      <w:pPr>
        <w:pStyle w:val="BodyTextIndent2"/>
        <w:ind w:left="0" w:firstLine="0"/>
        <w:jc w:val="left"/>
      </w:pPr>
    </w:p>
    <w:p w14:paraId="617AB211" w14:textId="77777777" w:rsidR="00B44C39" w:rsidRPr="00B37DE7" w:rsidRDefault="00B44C39" w:rsidP="00B44C39">
      <w:pPr>
        <w:tabs>
          <w:tab w:val="left" w:pos="720"/>
          <w:tab w:val="left" w:pos="810"/>
        </w:tabs>
        <w:rPr>
          <w:rFonts w:ascii="Arial" w:hAnsi="Arial"/>
        </w:rPr>
      </w:pPr>
      <w:r w:rsidRPr="00B37DE7">
        <w:rPr>
          <w:rFonts w:ascii="Arial" w:hAnsi="Arial"/>
        </w:rPr>
        <w:t>1.04</w:t>
      </w:r>
      <w:r w:rsidRPr="00B37DE7">
        <w:rPr>
          <w:rFonts w:ascii="Arial" w:hAnsi="Arial"/>
        </w:rPr>
        <w:tab/>
        <w:t xml:space="preserve">SUBMITTALS </w:t>
      </w:r>
    </w:p>
    <w:p w14:paraId="3B0E2E96" w14:textId="77777777" w:rsidR="00B44C39" w:rsidRPr="00B37DE7" w:rsidRDefault="00B44C39">
      <w:pPr>
        <w:tabs>
          <w:tab w:val="left" w:pos="720"/>
          <w:tab w:val="left" w:pos="1440"/>
        </w:tabs>
        <w:rPr>
          <w:rFonts w:ascii="Arial" w:hAnsi="Arial"/>
        </w:rPr>
      </w:pPr>
    </w:p>
    <w:p w14:paraId="2A1E065D" w14:textId="77777777" w:rsidR="00B44C39" w:rsidRPr="00B37DE7" w:rsidRDefault="00B44C39" w:rsidP="00B44C39">
      <w:pPr>
        <w:pStyle w:val="BodyTextIndent3"/>
        <w:tabs>
          <w:tab w:val="left" w:pos="720"/>
        </w:tabs>
        <w:ind w:hanging="900"/>
      </w:pPr>
      <w:r w:rsidRPr="00B37DE7">
        <w:tab/>
        <w:t>A.</w:t>
      </w:r>
      <w:r w:rsidRPr="00B37DE7">
        <w:tab/>
        <w:t xml:space="preserve">The awarded Bidder shall provide [5] copies of the following documents.  Upon acceptance of these documents by the Engineer, the Bidder will be issued a Notice to Proceed, and may then proceed to </w:t>
      </w:r>
      <w:r w:rsidR="00634511" w:rsidRPr="00B37DE7">
        <w:t>furnish</w:t>
      </w:r>
      <w:r w:rsidRPr="00B37DE7">
        <w:t xml:space="preserve"> the equipment.</w:t>
      </w:r>
    </w:p>
    <w:p w14:paraId="5CE6D767" w14:textId="77777777" w:rsidR="00B44C39" w:rsidRPr="00B37DE7" w:rsidRDefault="00B44C39" w:rsidP="00B44C39">
      <w:pPr>
        <w:pStyle w:val="BodyTextIndent3"/>
        <w:tabs>
          <w:tab w:val="left" w:pos="720"/>
        </w:tabs>
        <w:ind w:hanging="900"/>
      </w:pPr>
    </w:p>
    <w:p w14:paraId="1EE27E69" w14:textId="000EE167" w:rsidR="00B44C39" w:rsidRPr="00B37DE7" w:rsidRDefault="00B44C39" w:rsidP="00B44C39">
      <w:pPr>
        <w:pStyle w:val="BodyTextIndent3"/>
        <w:tabs>
          <w:tab w:val="clear" w:pos="1260"/>
          <w:tab w:val="left" w:pos="720"/>
          <w:tab w:val="left" w:pos="1620"/>
        </w:tabs>
        <w:ind w:left="1800"/>
      </w:pPr>
      <w:r w:rsidRPr="00B37DE7">
        <w:t xml:space="preserve">1.     At least two independent flow studies of the </w:t>
      </w:r>
      <w:r w:rsidR="00384255">
        <w:t>Ixom Watercare, Inc.</w:t>
      </w:r>
      <w:r w:rsidR="0001608B">
        <w:t xml:space="preserve"> solar powered SB Series or electric powered GF Series floating mixers to be provided</w:t>
      </w:r>
      <w:r w:rsidRPr="00B37DE7">
        <w:t xml:space="preserve">, with said studies conducted in working reservoirs over 3 million gallons in volume, and based on 24 hours per day operation, and using rhodamine dye or another tracer to verify the flow rate and flow pattern of the proposed equipment. </w:t>
      </w:r>
    </w:p>
    <w:p w14:paraId="72183C83" w14:textId="77777777" w:rsidR="00B44C39" w:rsidRPr="00B37DE7" w:rsidRDefault="00B44C39" w:rsidP="00B44C39">
      <w:pPr>
        <w:pStyle w:val="BodyTextIndent3"/>
        <w:tabs>
          <w:tab w:val="clear" w:pos="1260"/>
          <w:tab w:val="left" w:pos="720"/>
          <w:tab w:val="left" w:pos="1620"/>
        </w:tabs>
        <w:ind w:left="1800"/>
      </w:pPr>
    </w:p>
    <w:p w14:paraId="26D65A8A" w14:textId="77777777" w:rsidR="00B44C39" w:rsidRPr="00B37DE7" w:rsidRDefault="00B44C39" w:rsidP="00B44C39">
      <w:pPr>
        <w:pStyle w:val="BodyTextIndent3"/>
        <w:tabs>
          <w:tab w:val="clear" w:pos="1260"/>
          <w:tab w:val="left" w:pos="720"/>
          <w:tab w:val="left" w:pos="1620"/>
        </w:tabs>
        <w:ind w:left="1800"/>
      </w:pPr>
      <w:r w:rsidRPr="00B37DE7">
        <w:t>2.</w:t>
      </w:r>
      <w:r w:rsidRPr="00B37DE7">
        <w:tab/>
      </w:r>
      <w:r w:rsidRPr="00B37DE7">
        <w:tab/>
        <w:t>A statement of the quantity, model number, and flow rate of the machines that would be provided for each Cell to comply with the required flow rates shown in Section 2.02 below.</w:t>
      </w:r>
    </w:p>
    <w:p w14:paraId="085C17CF" w14:textId="77777777" w:rsidR="00B44C39" w:rsidRPr="00B37DE7" w:rsidRDefault="00B44C39" w:rsidP="00B44C39">
      <w:pPr>
        <w:pStyle w:val="BodyTextIndent3"/>
        <w:tabs>
          <w:tab w:val="left" w:pos="720"/>
        </w:tabs>
        <w:ind w:hanging="900"/>
      </w:pPr>
    </w:p>
    <w:p w14:paraId="500A121A" w14:textId="77777777" w:rsidR="00B44C39" w:rsidRPr="00B37DE7" w:rsidRDefault="00B44C39" w:rsidP="00B44C39">
      <w:pPr>
        <w:pStyle w:val="BodyTextIndent3"/>
        <w:tabs>
          <w:tab w:val="left" w:pos="720"/>
          <w:tab w:val="left" w:pos="1800"/>
          <w:tab w:val="left" w:pos="2250"/>
        </w:tabs>
        <w:ind w:hanging="900"/>
      </w:pPr>
      <w:r w:rsidRPr="00B37DE7">
        <w:tab/>
      </w:r>
      <w:r w:rsidRPr="00B37DE7">
        <w:tab/>
        <w:t>3.</w:t>
      </w:r>
      <w:r w:rsidRPr="00B37DE7">
        <w:tab/>
        <w:t xml:space="preserve">A copy of the circulation equipment warranty in compliance with Section 1.03. </w:t>
      </w:r>
    </w:p>
    <w:p w14:paraId="2D65483D" w14:textId="77777777" w:rsidR="00B44C39" w:rsidRPr="00B37DE7" w:rsidRDefault="00B44C39" w:rsidP="00B44C39">
      <w:pPr>
        <w:pStyle w:val="BodyTextIndent3"/>
        <w:tabs>
          <w:tab w:val="left" w:pos="720"/>
          <w:tab w:val="left" w:pos="1800"/>
          <w:tab w:val="left" w:pos="2250"/>
        </w:tabs>
        <w:ind w:hanging="900"/>
      </w:pPr>
    </w:p>
    <w:p w14:paraId="21910901" w14:textId="77777777" w:rsidR="00B44C39" w:rsidRPr="00B37DE7" w:rsidRDefault="00B44C39" w:rsidP="00B44C39">
      <w:pPr>
        <w:pStyle w:val="BodyTextIndent3"/>
        <w:tabs>
          <w:tab w:val="clear" w:pos="1260"/>
          <w:tab w:val="left" w:pos="720"/>
          <w:tab w:val="left" w:pos="1620"/>
          <w:tab w:val="left" w:pos="1800"/>
          <w:tab w:val="left" w:pos="2250"/>
        </w:tabs>
        <w:ind w:left="1800"/>
      </w:pPr>
      <w:r w:rsidRPr="00B37DE7">
        <w:t>4.</w:t>
      </w:r>
      <w:r w:rsidRPr="00B37DE7">
        <w:tab/>
      </w:r>
      <w:r w:rsidRPr="00B37DE7">
        <w:tab/>
        <w:t xml:space="preserve">Shop drawings and specifications for the circulation equipment to be provided, in compliance with Section 2.02. </w:t>
      </w:r>
    </w:p>
    <w:p w14:paraId="541331B8" w14:textId="77777777" w:rsidR="00B44C39" w:rsidRPr="00B37DE7" w:rsidRDefault="00B44C39" w:rsidP="00B44C39">
      <w:pPr>
        <w:pStyle w:val="BodyTextIndent3"/>
        <w:tabs>
          <w:tab w:val="clear" w:pos="1260"/>
          <w:tab w:val="left" w:pos="1800"/>
        </w:tabs>
        <w:ind w:firstLine="0"/>
      </w:pPr>
    </w:p>
    <w:p w14:paraId="7F674F2F" w14:textId="77777777" w:rsidR="00B44C39" w:rsidRPr="00B37DE7" w:rsidRDefault="00B44C39" w:rsidP="00106F32">
      <w:pPr>
        <w:pStyle w:val="BodyTextIndent3"/>
        <w:tabs>
          <w:tab w:val="clear" w:pos="1260"/>
          <w:tab w:val="left" w:pos="1800"/>
        </w:tabs>
        <w:ind w:left="1800"/>
      </w:pPr>
      <w:r w:rsidRPr="00B37DE7">
        <w:t>5.</w:t>
      </w:r>
      <w:r w:rsidRPr="00B37DE7">
        <w:tab/>
        <w:t>Manufacturer’s literature, illustrations and specification sheets</w:t>
      </w:r>
      <w:r w:rsidR="00106F32" w:rsidRPr="00B37DE7">
        <w:t>.</w:t>
      </w:r>
    </w:p>
    <w:p w14:paraId="3955BB21" w14:textId="77777777" w:rsidR="00B44C39" w:rsidRPr="00B37DE7" w:rsidRDefault="00B44C39" w:rsidP="00B44C39">
      <w:pPr>
        <w:pStyle w:val="BodyTextIndent3"/>
        <w:tabs>
          <w:tab w:val="clear" w:pos="1260"/>
          <w:tab w:val="left" w:pos="1800"/>
        </w:tabs>
        <w:ind w:left="1800"/>
      </w:pPr>
    </w:p>
    <w:p w14:paraId="28F8C0F9" w14:textId="77777777" w:rsidR="00B44C39" w:rsidRPr="00B37DE7" w:rsidRDefault="00B44C39" w:rsidP="00B44C39">
      <w:pPr>
        <w:pStyle w:val="BodyTextIndent"/>
        <w:tabs>
          <w:tab w:val="clear" w:pos="1800"/>
        </w:tabs>
        <w:ind w:left="0" w:firstLine="0"/>
        <w:jc w:val="left"/>
      </w:pPr>
    </w:p>
    <w:p w14:paraId="6A0FDE15" w14:textId="77777777" w:rsidR="00B44C39" w:rsidRPr="00B37DE7" w:rsidRDefault="00B44C39" w:rsidP="00B44C39">
      <w:pPr>
        <w:pStyle w:val="BodyTextIndent"/>
        <w:tabs>
          <w:tab w:val="clear" w:pos="720"/>
          <w:tab w:val="clear" w:pos="1800"/>
        </w:tabs>
        <w:ind w:left="1260" w:hanging="540"/>
        <w:jc w:val="left"/>
      </w:pPr>
      <w:r w:rsidRPr="00B37DE7">
        <w:t xml:space="preserve">B. </w:t>
      </w:r>
      <w:r w:rsidRPr="00B37DE7">
        <w:tab/>
        <w:t xml:space="preserve">Additionally, at no charge to the owner, the manufacturer is to perform water testing during, and provide, following </w:t>
      </w:r>
      <w:r w:rsidR="00634511" w:rsidRPr="00B37DE7">
        <w:t>equipment placement</w:t>
      </w:r>
      <w:r w:rsidRPr="00B37DE7">
        <w:t>, additional Submittals that shall include:</w:t>
      </w:r>
    </w:p>
    <w:p w14:paraId="7DC7AC5C" w14:textId="77777777" w:rsidR="00B44C39" w:rsidRPr="00B37DE7" w:rsidRDefault="00B44C39">
      <w:pPr>
        <w:pStyle w:val="BodyTextIndent"/>
        <w:tabs>
          <w:tab w:val="clear" w:pos="1800"/>
        </w:tabs>
        <w:ind w:left="1260" w:firstLine="0"/>
        <w:jc w:val="left"/>
      </w:pPr>
    </w:p>
    <w:p w14:paraId="702C325D" w14:textId="77777777" w:rsidR="00B44C39" w:rsidRPr="00B37DE7" w:rsidRDefault="00B44C39" w:rsidP="00B44C39">
      <w:pPr>
        <w:pStyle w:val="BodyTextIndent"/>
        <w:tabs>
          <w:tab w:val="clear" w:pos="720"/>
        </w:tabs>
        <w:ind w:left="1260" w:firstLine="0"/>
        <w:jc w:val="left"/>
      </w:pPr>
      <w:r w:rsidRPr="00B37DE7">
        <w:t>1.</w:t>
      </w:r>
      <w:r w:rsidRPr="00B37DE7">
        <w:tab/>
        <w:t>A complete operation and maintenance manual.</w:t>
      </w:r>
    </w:p>
    <w:p w14:paraId="6A951E2E" w14:textId="77777777" w:rsidR="00B44C39" w:rsidRPr="00B37DE7" w:rsidRDefault="00B44C39" w:rsidP="00B44C39">
      <w:pPr>
        <w:pStyle w:val="BodyTextIndent"/>
        <w:tabs>
          <w:tab w:val="clear" w:pos="720"/>
        </w:tabs>
        <w:ind w:left="1260" w:firstLine="0"/>
        <w:jc w:val="left"/>
      </w:pPr>
    </w:p>
    <w:p w14:paraId="75B3C969" w14:textId="77777777" w:rsidR="00B44C39" w:rsidRPr="00B37DE7" w:rsidRDefault="00B44C39" w:rsidP="00B44C39">
      <w:pPr>
        <w:pStyle w:val="BodyTextIndent"/>
        <w:tabs>
          <w:tab w:val="clear" w:pos="720"/>
        </w:tabs>
        <w:ind w:hanging="540"/>
        <w:jc w:val="left"/>
      </w:pPr>
      <w:r w:rsidRPr="00B37DE7">
        <w:t>2.</w:t>
      </w:r>
      <w:r w:rsidRPr="00B37DE7">
        <w:tab/>
        <w:t xml:space="preserve">Within 30 days of </w:t>
      </w:r>
      <w:r w:rsidR="00634511" w:rsidRPr="00B37DE7">
        <w:t>equipment placement</w:t>
      </w:r>
      <w:r w:rsidRPr="00B37DE7">
        <w:t>, the manufacturers report including:</w:t>
      </w:r>
    </w:p>
    <w:p w14:paraId="0D42C745" w14:textId="77777777" w:rsidR="00B44C39" w:rsidRPr="00B37DE7" w:rsidRDefault="00B44C39" w:rsidP="00B44C39">
      <w:pPr>
        <w:pStyle w:val="BodyTextIndent"/>
        <w:tabs>
          <w:tab w:val="clear" w:pos="720"/>
          <w:tab w:val="clear" w:pos="1260"/>
          <w:tab w:val="clear" w:pos="1800"/>
          <w:tab w:val="left" w:pos="2160"/>
        </w:tabs>
        <w:ind w:hanging="180"/>
        <w:jc w:val="left"/>
      </w:pPr>
      <w:r w:rsidRPr="00B37DE7">
        <w:tab/>
      </w:r>
    </w:p>
    <w:p w14:paraId="55E35AF0" w14:textId="77777777" w:rsidR="00B44C39" w:rsidRPr="00B37DE7" w:rsidRDefault="00B44C39" w:rsidP="00B44C39">
      <w:pPr>
        <w:pStyle w:val="BodyTextIndent"/>
        <w:tabs>
          <w:tab w:val="clear" w:pos="720"/>
          <w:tab w:val="clear" w:pos="1260"/>
          <w:tab w:val="left" w:pos="2160"/>
        </w:tabs>
        <w:ind w:left="1980" w:hanging="360"/>
        <w:jc w:val="left"/>
      </w:pPr>
      <w:r w:rsidRPr="00B37DE7">
        <w:tab/>
        <w:t>a.</w:t>
      </w:r>
      <w:r w:rsidRPr="00B37DE7">
        <w:tab/>
        <w:t>Aerial photograph with labeling of pond, cell or reservoir data.</w:t>
      </w:r>
    </w:p>
    <w:p w14:paraId="0E247DDC" w14:textId="77777777" w:rsidR="00B44C39" w:rsidRPr="00B37DE7" w:rsidRDefault="00B44C39" w:rsidP="00B44C39">
      <w:pPr>
        <w:pStyle w:val="BodyTextIndent"/>
        <w:tabs>
          <w:tab w:val="clear" w:pos="720"/>
          <w:tab w:val="clear" w:pos="1260"/>
          <w:tab w:val="clear" w:pos="1800"/>
          <w:tab w:val="left" w:pos="2250"/>
        </w:tabs>
        <w:ind w:left="1980" w:hanging="360"/>
        <w:jc w:val="left"/>
      </w:pPr>
    </w:p>
    <w:p w14:paraId="28FD1E24" w14:textId="77777777" w:rsidR="00B44C39" w:rsidRPr="00B37DE7" w:rsidRDefault="00B44C39" w:rsidP="00B44C39">
      <w:pPr>
        <w:pStyle w:val="BodyTextIndent"/>
        <w:tabs>
          <w:tab w:val="clear" w:pos="720"/>
          <w:tab w:val="clear" w:pos="1260"/>
        </w:tabs>
        <w:ind w:left="1980" w:hanging="360"/>
        <w:jc w:val="left"/>
      </w:pPr>
      <w:r w:rsidRPr="00B37DE7">
        <w:tab/>
        <w:t>b.</w:t>
      </w:r>
      <w:r w:rsidRPr="00B37DE7">
        <w:tab/>
        <w:t>Work summary.</w:t>
      </w:r>
    </w:p>
    <w:p w14:paraId="117A0DEB" w14:textId="77777777" w:rsidR="00B44C39" w:rsidRPr="00B37DE7" w:rsidRDefault="00B44C39" w:rsidP="00B44C39">
      <w:pPr>
        <w:pStyle w:val="BodyTextIndent"/>
        <w:tabs>
          <w:tab w:val="clear" w:pos="720"/>
          <w:tab w:val="clear" w:pos="1260"/>
          <w:tab w:val="clear" w:pos="1800"/>
          <w:tab w:val="left" w:pos="2250"/>
        </w:tabs>
        <w:ind w:left="1980" w:hanging="360"/>
        <w:jc w:val="left"/>
      </w:pPr>
      <w:r w:rsidRPr="00B37DE7">
        <w:t xml:space="preserve"> </w:t>
      </w:r>
    </w:p>
    <w:p w14:paraId="1274A4C0" w14:textId="77777777" w:rsidR="00B44C39" w:rsidRPr="00B37DE7" w:rsidRDefault="00B44C39" w:rsidP="00B44C39">
      <w:pPr>
        <w:pStyle w:val="BodyTextIndent"/>
        <w:tabs>
          <w:tab w:val="clear" w:pos="720"/>
          <w:tab w:val="clear" w:pos="1260"/>
        </w:tabs>
        <w:ind w:left="1980" w:hanging="360"/>
        <w:jc w:val="left"/>
      </w:pPr>
      <w:r w:rsidRPr="00B37DE7">
        <w:tab/>
        <w:t>c.</w:t>
      </w:r>
      <w:r w:rsidRPr="00B37DE7">
        <w:tab/>
        <w:t>Customer contact information.</w:t>
      </w:r>
    </w:p>
    <w:p w14:paraId="1FE10BF4" w14:textId="77777777" w:rsidR="00B44C39" w:rsidRPr="00B37DE7" w:rsidRDefault="00B44C39" w:rsidP="00B44C39">
      <w:pPr>
        <w:pStyle w:val="BodyTextIndent"/>
        <w:tabs>
          <w:tab w:val="clear" w:pos="720"/>
          <w:tab w:val="clear" w:pos="1260"/>
          <w:tab w:val="clear" w:pos="1800"/>
          <w:tab w:val="left" w:pos="2250"/>
        </w:tabs>
        <w:ind w:left="1980" w:hanging="360"/>
        <w:jc w:val="left"/>
      </w:pPr>
    </w:p>
    <w:p w14:paraId="17945DF2" w14:textId="77777777" w:rsidR="00B44C39" w:rsidRPr="00B37DE7" w:rsidRDefault="00B44C39" w:rsidP="00B44C39">
      <w:pPr>
        <w:pStyle w:val="BodyTextIndent"/>
        <w:tabs>
          <w:tab w:val="clear" w:pos="720"/>
          <w:tab w:val="clear" w:pos="1260"/>
        </w:tabs>
        <w:ind w:left="1980" w:hanging="360"/>
        <w:jc w:val="left"/>
      </w:pPr>
      <w:r w:rsidRPr="00B37DE7">
        <w:tab/>
        <w:t>d.</w:t>
      </w:r>
      <w:r w:rsidRPr="00B37DE7">
        <w:tab/>
        <w:t>Climate / weather conditions.</w:t>
      </w:r>
    </w:p>
    <w:p w14:paraId="31E4B946" w14:textId="77777777" w:rsidR="00B44C39" w:rsidRPr="00B37DE7" w:rsidRDefault="00B44C39" w:rsidP="00B44C39">
      <w:pPr>
        <w:pStyle w:val="BodyTextIndent"/>
        <w:tabs>
          <w:tab w:val="clear" w:pos="720"/>
          <w:tab w:val="clear" w:pos="1260"/>
        </w:tabs>
        <w:ind w:left="1980" w:hanging="360"/>
        <w:jc w:val="left"/>
      </w:pPr>
    </w:p>
    <w:p w14:paraId="2EA47A4A" w14:textId="77777777" w:rsidR="00B44C39" w:rsidRPr="00B37DE7" w:rsidRDefault="00B44C39" w:rsidP="00B44C39">
      <w:pPr>
        <w:pStyle w:val="BodyTextIndent"/>
        <w:tabs>
          <w:tab w:val="clear" w:pos="720"/>
          <w:tab w:val="clear" w:pos="1260"/>
        </w:tabs>
        <w:ind w:left="1980" w:hanging="360"/>
        <w:jc w:val="left"/>
      </w:pPr>
      <w:r w:rsidRPr="00B37DE7">
        <w:lastRenderedPageBreak/>
        <w:tab/>
        <w:t>e.</w:t>
      </w:r>
      <w:r w:rsidRPr="00B37DE7">
        <w:tab/>
        <w:t>Circulation machine information.</w:t>
      </w:r>
    </w:p>
    <w:p w14:paraId="76F423C6" w14:textId="77777777" w:rsidR="00B44C39" w:rsidRPr="00B37DE7" w:rsidRDefault="00B44C39" w:rsidP="00B44C39">
      <w:pPr>
        <w:pStyle w:val="BodyTextIndent"/>
        <w:tabs>
          <w:tab w:val="clear" w:pos="720"/>
          <w:tab w:val="clear" w:pos="1260"/>
        </w:tabs>
        <w:ind w:left="2160" w:hanging="540"/>
        <w:jc w:val="left"/>
      </w:pPr>
    </w:p>
    <w:p w14:paraId="0F0D5A4B" w14:textId="77777777" w:rsidR="00B44C39" w:rsidRPr="00B37DE7" w:rsidRDefault="00B44C39" w:rsidP="00B44C39">
      <w:pPr>
        <w:pStyle w:val="BodyTextIndent"/>
        <w:tabs>
          <w:tab w:val="clear" w:pos="720"/>
          <w:tab w:val="clear" w:pos="1260"/>
        </w:tabs>
        <w:ind w:left="2160" w:hanging="540"/>
        <w:jc w:val="left"/>
      </w:pPr>
      <w:r w:rsidRPr="00B37DE7">
        <w:tab/>
        <w:t>f.</w:t>
      </w:r>
      <w:r w:rsidRPr="00B37DE7">
        <w:tab/>
      </w:r>
      <w:r w:rsidR="00634511" w:rsidRPr="00B37DE7">
        <w:t>Technician</w:t>
      </w:r>
      <w:r w:rsidRPr="00B37DE7">
        <w:t xml:space="preserve"> field notes.</w:t>
      </w:r>
    </w:p>
    <w:p w14:paraId="0E4DB05D" w14:textId="77777777" w:rsidR="00B44C39" w:rsidRPr="00B37DE7" w:rsidRDefault="00B44C39" w:rsidP="00B44C39">
      <w:pPr>
        <w:pStyle w:val="BodyTextIndent"/>
        <w:tabs>
          <w:tab w:val="clear" w:pos="720"/>
          <w:tab w:val="clear" w:pos="1260"/>
        </w:tabs>
        <w:ind w:left="2160" w:hanging="540"/>
        <w:jc w:val="left"/>
      </w:pPr>
    </w:p>
    <w:p w14:paraId="55738D57" w14:textId="77777777" w:rsidR="00B44C39" w:rsidRPr="00B37DE7" w:rsidRDefault="00B44C39" w:rsidP="00B44C39">
      <w:pPr>
        <w:pStyle w:val="BodyTextIndent"/>
        <w:tabs>
          <w:tab w:val="clear" w:pos="720"/>
          <w:tab w:val="clear" w:pos="1260"/>
        </w:tabs>
        <w:ind w:left="2160" w:hanging="540"/>
        <w:jc w:val="left"/>
      </w:pPr>
      <w:r w:rsidRPr="00B37DE7">
        <w:tab/>
        <w:t>g.</w:t>
      </w:r>
      <w:r w:rsidRPr="00B37DE7">
        <w:tab/>
        <w:t xml:space="preserve">GPS location of each circulation machine and test point. </w:t>
      </w:r>
    </w:p>
    <w:p w14:paraId="4D022D3A" w14:textId="77777777" w:rsidR="00B44C39" w:rsidRPr="00B37DE7" w:rsidRDefault="00B44C39" w:rsidP="00B44C39">
      <w:pPr>
        <w:pStyle w:val="BodyTextIndent"/>
        <w:tabs>
          <w:tab w:val="clear" w:pos="720"/>
          <w:tab w:val="clear" w:pos="1260"/>
        </w:tabs>
        <w:ind w:left="2160" w:hanging="540"/>
        <w:jc w:val="left"/>
      </w:pPr>
    </w:p>
    <w:p w14:paraId="678DF61D" w14:textId="77777777" w:rsidR="00B44C39" w:rsidRPr="00B37DE7" w:rsidRDefault="00B44C39" w:rsidP="00B44C39">
      <w:pPr>
        <w:pStyle w:val="BodyTextIndent"/>
        <w:tabs>
          <w:tab w:val="clear" w:pos="720"/>
          <w:tab w:val="clear" w:pos="1260"/>
        </w:tabs>
        <w:ind w:left="2160" w:hanging="540"/>
        <w:jc w:val="left"/>
      </w:pPr>
      <w:r w:rsidRPr="00B37DE7">
        <w:tab/>
        <w:t>h.</w:t>
      </w:r>
      <w:r w:rsidRPr="00B37DE7">
        <w:tab/>
        <w:t xml:space="preserve">Secchi depth at a minimum of two </w:t>
      </w:r>
      <w:r w:rsidRPr="00B37DE7">
        <w:rPr>
          <w:u w:val="single"/>
        </w:rPr>
        <w:t>2</w:t>
      </w:r>
      <w:r w:rsidRPr="00B37DE7">
        <w:t xml:space="preserve"> locations per pond, cell or reservoir. </w:t>
      </w:r>
    </w:p>
    <w:p w14:paraId="4C27B3E4" w14:textId="77777777" w:rsidR="00B44C39" w:rsidRPr="00B37DE7" w:rsidRDefault="00B44C39" w:rsidP="00B44C39">
      <w:pPr>
        <w:pStyle w:val="BodyTextIndent"/>
        <w:tabs>
          <w:tab w:val="clear" w:pos="720"/>
          <w:tab w:val="clear" w:pos="1260"/>
        </w:tabs>
        <w:ind w:left="2160" w:hanging="540"/>
        <w:jc w:val="left"/>
      </w:pPr>
    </w:p>
    <w:p w14:paraId="562A8D96" w14:textId="75AC18D4" w:rsidR="00B44C39" w:rsidRPr="00B37DE7" w:rsidRDefault="00B44C39" w:rsidP="00B44C39">
      <w:pPr>
        <w:pStyle w:val="BodyTextIndent"/>
        <w:tabs>
          <w:tab w:val="clear" w:pos="720"/>
          <w:tab w:val="clear" w:pos="1260"/>
        </w:tabs>
        <w:ind w:left="2160" w:hanging="540"/>
        <w:jc w:val="left"/>
      </w:pPr>
      <w:r w:rsidRPr="00B37DE7">
        <w:tab/>
        <w:t>i.</w:t>
      </w:r>
      <w:r w:rsidRPr="00B37DE7">
        <w:tab/>
        <w:t xml:space="preserve">Free water, slurry and sludge / sediment depths at a minimum of </w:t>
      </w:r>
      <w:r w:rsidRPr="00B37DE7">
        <w:rPr>
          <w:u w:val="single"/>
        </w:rPr>
        <w:t>2</w:t>
      </w:r>
      <w:r w:rsidRPr="00B37DE7">
        <w:t xml:space="preserve"> locations per pond, cell or reservoir.</w:t>
      </w:r>
    </w:p>
    <w:p w14:paraId="398691FA" w14:textId="77777777" w:rsidR="00B44C39" w:rsidRPr="00B37DE7" w:rsidRDefault="00B44C39" w:rsidP="00B44C39">
      <w:pPr>
        <w:pStyle w:val="BodyTextIndent"/>
        <w:tabs>
          <w:tab w:val="clear" w:pos="720"/>
          <w:tab w:val="clear" w:pos="1260"/>
        </w:tabs>
        <w:ind w:left="2160" w:hanging="540"/>
        <w:jc w:val="left"/>
      </w:pPr>
    </w:p>
    <w:p w14:paraId="7A9AFF87" w14:textId="77777777" w:rsidR="00B44C39" w:rsidRPr="00B37DE7" w:rsidRDefault="00B44C39" w:rsidP="00B44C39">
      <w:pPr>
        <w:pStyle w:val="Heading5"/>
        <w:tabs>
          <w:tab w:val="left" w:pos="720"/>
        </w:tabs>
        <w:rPr>
          <w:b w:val="0"/>
        </w:rPr>
      </w:pPr>
      <w:r w:rsidRPr="00B37DE7">
        <w:rPr>
          <w:b w:val="0"/>
        </w:rPr>
        <w:t xml:space="preserve">1.05  </w:t>
      </w:r>
      <w:r w:rsidRPr="00B37DE7">
        <w:rPr>
          <w:b w:val="0"/>
        </w:rPr>
        <w:tab/>
        <w:t>FIELD SERVICES</w:t>
      </w:r>
    </w:p>
    <w:p w14:paraId="2749EAD6" w14:textId="77777777" w:rsidR="00B44C39" w:rsidRPr="00B37DE7" w:rsidRDefault="00B44C39" w:rsidP="00B44C39">
      <w:pPr>
        <w:rPr>
          <w:rFonts w:ascii="Arial" w:hAnsi="Arial"/>
        </w:rPr>
      </w:pPr>
    </w:p>
    <w:p w14:paraId="59C2D2E8" w14:textId="77777777" w:rsidR="00B44C39" w:rsidRPr="00B37DE7" w:rsidRDefault="00B44C39" w:rsidP="00B44C39">
      <w:pPr>
        <w:pStyle w:val="BodyTextIndent"/>
        <w:tabs>
          <w:tab w:val="clear" w:pos="720"/>
          <w:tab w:val="clear" w:pos="1260"/>
          <w:tab w:val="clear" w:pos="1800"/>
        </w:tabs>
        <w:ind w:left="1260" w:hanging="540"/>
        <w:jc w:val="left"/>
      </w:pPr>
      <w:r w:rsidRPr="00B37DE7">
        <w:t>A.</w:t>
      </w:r>
      <w:r w:rsidRPr="00B37DE7">
        <w:tab/>
        <w:t xml:space="preserve">Factory Personnel. The </w:t>
      </w:r>
      <w:r w:rsidR="00634511" w:rsidRPr="00B37DE7">
        <w:t>placement</w:t>
      </w:r>
      <w:r w:rsidRPr="00B37DE7">
        <w:t xml:space="preserve"> and startup shall be performed by full time factory employees trained in the operation of the circulation equipment.  </w:t>
      </w:r>
    </w:p>
    <w:p w14:paraId="2221ECD8" w14:textId="77777777" w:rsidR="00B44C39" w:rsidRPr="00B37DE7" w:rsidRDefault="00B44C39" w:rsidP="00B44C39">
      <w:pPr>
        <w:pStyle w:val="BodyTextIndent"/>
        <w:tabs>
          <w:tab w:val="clear" w:pos="720"/>
          <w:tab w:val="clear" w:pos="1260"/>
          <w:tab w:val="clear" w:pos="1800"/>
        </w:tabs>
        <w:ind w:left="1260" w:hanging="720"/>
        <w:jc w:val="left"/>
      </w:pPr>
    </w:p>
    <w:p w14:paraId="0A87D6CA" w14:textId="77777777" w:rsidR="00B44C39" w:rsidRPr="00B37DE7" w:rsidRDefault="00B44C39" w:rsidP="00B44C39">
      <w:pPr>
        <w:pStyle w:val="BodyTextIndent"/>
        <w:tabs>
          <w:tab w:val="clear" w:pos="720"/>
          <w:tab w:val="clear" w:pos="1260"/>
          <w:tab w:val="clear" w:pos="1800"/>
        </w:tabs>
        <w:ind w:left="1260" w:hanging="540"/>
        <w:jc w:val="left"/>
      </w:pPr>
      <w:r w:rsidRPr="00B37DE7">
        <w:t>B.</w:t>
      </w:r>
      <w:r w:rsidRPr="00B37DE7">
        <w:tab/>
        <w:t xml:space="preserve">Safety.  </w:t>
      </w:r>
      <w:r w:rsidR="00634511" w:rsidRPr="00B37DE7">
        <w:t>Technicians</w:t>
      </w:r>
      <w:r w:rsidRPr="00B37DE7">
        <w:t xml:space="preserve"> shall have received job-specific safety training on (a) Working over Water, (b) Boating Safety, (c) Disinfecting Procedures, (d) Confined Space Entry, (e) Fall Protection, and (f) DOT Compliance.</w:t>
      </w:r>
      <w:r w:rsidRPr="00B37DE7">
        <w:br w:type="page"/>
      </w:r>
      <w:r w:rsidRPr="00B37DE7">
        <w:lastRenderedPageBreak/>
        <w:t xml:space="preserve">PART 2  </w:t>
      </w:r>
      <w:r w:rsidRPr="00B37DE7">
        <w:tab/>
        <w:t>PRODUCT SPECIFICATIONS</w:t>
      </w:r>
    </w:p>
    <w:p w14:paraId="1847BF54" w14:textId="77777777" w:rsidR="00B44C39" w:rsidRPr="00B37DE7" w:rsidRDefault="00B44C39">
      <w:pPr>
        <w:pStyle w:val="Header"/>
        <w:tabs>
          <w:tab w:val="clear" w:pos="4320"/>
          <w:tab w:val="clear" w:pos="8640"/>
          <w:tab w:val="left" w:pos="1440"/>
        </w:tabs>
        <w:rPr>
          <w:rFonts w:ascii="Arial" w:hAnsi="Arial"/>
        </w:rPr>
      </w:pPr>
    </w:p>
    <w:p w14:paraId="1383B8FC" w14:textId="77777777" w:rsidR="00B44C39" w:rsidRPr="00B37DE7" w:rsidRDefault="00B44C39" w:rsidP="00B44C39">
      <w:pPr>
        <w:tabs>
          <w:tab w:val="left" w:pos="540"/>
          <w:tab w:val="left" w:pos="720"/>
          <w:tab w:val="left" w:pos="1440"/>
        </w:tabs>
        <w:rPr>
          <w:rFonts w:ascii="Arial" w:hAnsi="Arial"/>
        </w:rPr>
      </w:pPr>
      <w:r w:rsidRPr="00B37DE7">
        <w:rPr>
          <w:rFonts w:ascii="Arial" w:hAnsi="Arial"/>
        </w:rPr>
        <w:t>2.01</w:t>
      </w:r>
      <w:r w:rsidRPr="00B37DE7">
        <w:rPr>
          <w:rFonts w:ascii="Arial" w:hAnsi="Arial"/>
        </w:rPr>
        <w:tab/>
      </w:r>
      <w:r w:rsidRPr="00B37DE7">
        <w:rPr>
          <w:rFonts w:ascii="Arial" w:hAnsi="Arial"/>
        </w:rPr>
        <w:tab/>
        <w:t>MANUFACTURER</w:t>
      </w:r>
    </w:p>
    <w:p w14:paraId="3F5C4941" w14:textId="77777777" w:rsidR="00B44C39" w:rsidRPr="00B37DE7" w:rsidRDefault="00B44C39" w:rsidP="00B44C39">
      <w:pPr>
        <w:tabs>
          <w:tab w:val="left" w:pos="540"/>
          <w:tab w:val="left" w:pos="720"/>
          <w:tab w:val="left" w:pos="1440"/>
        </w:tabs>
        <w:rPr>
          <w:rFonts w:ascii="Arial" w:hAnsi="Arial"/>
        </w:rPr>
      </w:pPr>
    </w:p>
    <w:p w14:paraId="527314CF" w14:textId="09531974" w:rsidR="00B44C39" w:rsidRPr="00B37DE7" w:rsidRDefault="00B44C39" w:rsidP="00B44C39">
      <w:pPr>
        <w:tabs>
          <w:tab w:val="left" w:pos="540"/>
          <w:tab w:val="left" w:pos="720"/>
          <w:tab w:val="left" w:pos="1260"/>
        </w:tabs>
        <w:rPr>
          <w:rFonts w:ascii="Arial" w:hAnsi="Arial"/>
        </w:rPr>
      </w:pPr>
      <w:r w:rsidRPr="00B37DE7">
        <w:rPr>
          <w:rFonts w:ascii="Arial" w:hAnsi="Arial"/>
        </w:rPr>
        <w:tab/>
      </w:r>
      <w:r w:rsidRPr="00B37DE7">
        <w:rPr>
          <w:rFonts w:ascii="Arial" w:hAnsi="Arial"/>
        </w:rPr>
        <w:tab/>
        <w:t>A.</w:t>
      </w:r>
      <w:r w:rsidRPr="00B37DE7">
        <w:rPr>
          <w:rFonts w:ascii="Arial" w:hAnsi="Arial"/>
        </w:rPr>
        <w:tab/>
        <w:t xml:space="preserve">Specified Equipment. The circulation equipment shall be </w:t>
      </w: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t xml:space="preserve">manufactured by </w:t>
      </w:r>
      <w:r w:rsidR="00384255">
        <w:rPr>
          <w:rFonts w:ascii="Arial" w:hAnsi="Arial"/>
        </w:rPr>
        <w:t>Ixom Watercare, Inc.</w:t>
      </w:r>
      <w:r w:rsidRPr="00B37DE7">
        <w:rPr>
          <w:rFonts w:ascii="Arial" w:hAnsi="Arial"/>
        </w:rPr>
        <w:t xml:space="preserve"> of Dickinson, ND, or be a pre-approved alternative. </w:t>
      </w:r>
    </w:p>
    <w:p w14:paraId="23F22D01" w14:textId="77777777" w:rsidR="00B44C39" w:rsidRPr="00B37DE7" w:rsidRDefault="00B44C39" w:rsidP="00B44C39">
      <w:pPr>
        <w:tabs>
          <w:tab w:val="left" w:pos="540"/>
          <w:tab w:val="left" w:pos="720"/>
          <w:tab w:val="left" w:pos="1260"/>
        </w:tabs>
        <w:rPr>
          <w:rFonts w:ascii="Arial" w:hAnsi="Arial"/>
        </w:rPr>
      </w:pPr>
    </w:p>
    <w:p w14:paraId="1CB5571B" w14:textId="77777777" w:rsidR="00B44C39" w:rsidRPr="00B37DE7" w:rsidRDefault="00B44C39" w:rsidP="00B44C39">
      <w:pPr>
        <w:tabs>
          <w:tab w:val="left" w:pos="540"/>
          <w:tab w:val="left" w:pos="720"/>
          <w:tab w:val="left" w:pos="1260"/>
        </w:tabs>
        <w:ind w:left="1260" w:hanging="1260"/>
        <w:rPr>
          <w:rFonts w:ascii="Arial" w:hAnsi="Arial"/>
        </w:rPr>
      </w:pPr>
      <w:r w:rsidRPr="00B37DE7">
        <w:rPr>
          <w:rFonts w:ascii="Arial" w:hAnsi="Arial"/>
        </w:rPr>
        <w:tab/>
      </w:r>
      <w:r w:rsidRPr="00B37DE7">
        <w:rPr>
          <w:rFonts w:ascii="Arial" w:hAnsi="Arial"/>
        </w:rPr>
        <w:tab/>
        <w:t>B.</w:t>
      </w:r>
      <w:r w:rsidRPr="00B37DE7">
        <w:rPr>
          <w:rFonts w:ascii="Arial" w:hAnsi="Arial"/>
        </w:rPr>
        <w:tab/>
        <w:t>Pre-approved Alternative(s).  Alternatives to the specified equipment will be considered on the following basis only.</w:t>
      </w:r>
    </w:p>
    <w:p w14:paraId="73DB752E" w14:textId="77777777" w:rsidR="00B44C39" w:rsidRPr="00B37DE7" w:rsidRDefault="00B44C39" w:rsidP="00B44C39">
      <w:pPr>
        <w:tabs>
          <w:tab w:val="left" w:pos="540"/>
          <w:tab w:val="left" w:pos="720"/>
          <w:tab w:val="left" w:pos="1260"/>
        </w:tabs>
        <w:ind w:left="1260" w:hanging="1260"/>
        <w:rPr>
          <w:rFonts w:ascii="Arial" w:hAnsi="Arial"/>
        </w:rPr>
      </w:pPr>
    </w:p>
    <w:p w14:paraId="452B65C3" w14:textId="77777777" w:rsidR="00B44C39" w:rsidRPr="00B37DE7" w:rsidRDefault="00B44C39" w:rsidP="00B44C39">
      <w:pPr>
        <w:tabs>
          <w:tab w:val="left" w:pos="540"/>
          <w:tab w:val="left" w:pos="720"/>
          <w:tab w:val="left" w:pos="1260"/>
        </w:tabs>
        <w:ind w:left="1800" w:hanging="1800"/>
        <w:rPr>
          <w:rFonts w:ascii="Arial" w:hAnsi="Arial"/>
        </w:rPr>
      </w:pPr>
      <w:r w:rsidRPr="00B37DE7">
        <w:rPr>
          <w:rFonts w:ascii="Arial" w:hAnsi="Arial"/>
        </w:rPr>
        <w:tab/>
      </w:r>
      <w:r w:rsidRPr="00B37DE7">
        <w:rPr>
          <w:rFonts w:ascii="Arial" w:hAnsi="Arial"/>
        </w:rPr>
        <w:tab/>
      </w:r>
      <w:r w:rsidRPr="00B37DE7">
        <w:rPr>
          <w:rFonts w:ascii="Arial" w:hAnsi="Arial"/>
        </w:rPr>
        <w:tab/>
        <w:t>1.</w:t>
      </w:r>
      <w:r w:rsidRPr="00B37DE7">
        <w:rPr>
          <w:rFonts w:ascii="Arial" w:hAnsi="Arial"/>
        </w:rPr>
        <w:tab/>
        <w:t xml:space="preserve">Ten (10) Days Before Bid.  To offer equipment as a pre-approved alternative, written application from the alternative supplier shall be made to the Engineer at least 10 days in advance of the bid opening.  </w:t>
      </w:r>
    </w:p>
    <w:p w14:paraId="2CEBD404" w14:textId="77777777" w:rsidR="00B44C39" w:rsidRPr="00B37DE7" w:rsidRDefault="00B44C39" w:rsidP="00B44C39">
      <w:pPr>
        <w:tabs>
          <w:tab w:val="left" w:pos="540"/>
          <w:tab w:val="left" w:pos="720"/>
          <w:tab w:val="left" w:pos="1800"/>
        </w:tabs>
        <w:ind w:left="1260" w:hanging="1260"/>
        <w:rPr>
          <w:rFonts w:ascii="Arial" w:hAnsi="Arial"/>
        </w:rPr>
      </w:pPr>
    </w:p>
    <w:p w14:paraId="6E315FB0" w14:textId="77777777" w:rsidR="00B44C39" w:rsidRPr="00B37DE7" w:rsidRDefault="00B44C39" w:rsidP="00B44C39">
      <w:pPr>
        <w:tabs>
          <w:tab w:val="left" w:pos="540"/>
          <w:tab w:val="left" w:pos="720"/>
          <w:tab w:val="left" w:pos="1800"/>
        </w:tabs>
        <w:ind w:left="1260" w:hanging="1260"/>
        <w:rPr>
          <w:rFonts w:ascii="Arial" w:hAnsi="Arial"/>
        </w:rPr>
      </w:pPr>
      <w:r w:rsidRPr="00B37DE7">
        <w:rPr>
          <w:rFonts w:ascii="Arial" w:hAnsi="Arial"/>
        </w:rPr>
        <w:tab/>
      </w:r>
      <w:r w:rsidRPr="00B37DE7">
        <w:rPr>
          <w:rFonts w:ascii="Arial" w:hAnsi="Arial"/>
        </w:rPr>
        <w:tab/>
      </w:r>
      <w:r w:rsidRPr="00B37DE7">
        <w:rPr>
          <w:rFonts w:ascii="Arial" w:hAnsi="Arial"/>
        </w:rPr>
        <w:tab/>
        <w:t>2.</w:t>
      </w:r>
      <w:r w:rsidRPr="00B37DE7">
        <w:rPr>
          <w:rFonts w:ascii="Arial" w:hAnsi="Arial"/>
        </w:rPr>
        <w:tab/>
        <w:t xml:space="preserve">No Material Difference in Quality of Equipment or in Vendor Support.  The  </w:t>
      </w:r>
      <w:r w:rsidRPr="00B37DE7">
        <w:rPr>
          <w:rFonts w:ascii="Arial" w:hAnsi="Arial"/>
        </w:rPr>
        <w:tab/>
        <w:t>application should include:</w:t>
      </w:r>
    </w:p>
    <w:p w14:paraId="7730D2A7" w14:textId="77777777" w:rsidR="00B44C39" w:rsidRPr="00B37DE7" w:rsidRDefault="00B44C39" w:rsidP="00B44C39">
      <w:pPr>
        <w:tabs>
          <w:tab w:val="left" w:pos="540"/>
          <w:tab w:val="left" w:pos="720"/>
          <w:tab w:val="left" w:pos="1800"/>
        </w:tabs>
        <w:ind w:left="1260" w:hanging="1260"/>
        <w:rPr>
          <w:rFonts w:ascii="Arial" w:hAnsi="Arial"/>
        </w:rPr>
      </w:pP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r>
    </w:p>
    <w:p w14:paraId="270E4A47" w14:textId="77777777" w:rsidR="00B44C39" w:rsidRPr="00B37DE7" w:rsidRDefault="00B44C39" w:rsidP="00B44C39">
      <w:pPr>
        <w:tabs>
          <w:tab w:val="left" w:pos="540"/>
          <w:tab w:val="left" w:pos="720"/>
          <w:tab w:val="left" w:pos="1800"/>
        </w:tabs>
        <w:ind w:left="1260" w:hanging="1260"/>
        <w:rPr>
          <w:rFonts w:ascii="Arial" w:hAnsi="Arial"/>
        </w:rPr>
      </w:pP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t xml:space="preserve">a. </w:t>
      </w:r>
      <w:r w:rsidRPr="00B37DE7">
        <w:rPr>
          <w:rFonts w:ascii="Arial" w:hAnsi="Arial"/>
        </w:rPr>
        <w:tab/>
        <w:t xml:space="preserve"> A brief description of how the offered alternative does or does not meet  </w:t>
      </w:r>
      <w:r w:rsidRPr="00B37DE7">
        <w:rPr>
          <w:rFonts w:ascii="Arial" w:hAnsi="Arial"/>
        </w:rPr>
        <w:tab/>
      </w:r>
      <w:r w:rsidRPr="00B37DE7">
        <w:rPr>
          <w:rFonts w:ascii="Arial" w:hAnsi="Arial"/>
        </w:rPr>
        <w:tab/>
      </w:r>
      <w:r w:rsidRPr="00B37DE7">
        <w:rPr>
          <w:rFonts w:ascii="Arial" w:hAnsi="Arial"/>
        </w:rPr>
        <w:tab/>
        <w:t xml:space="preserve">each of the specifications in this document. </w:t>
      </w:r>
    </w:p>
    <w:p w14:paraId="6A445823" w14:textId="77777777" w:rsidR="00B44C39" w:rsidRPr="00B37DE7" w:rsidRDefault="00B44C39" w:rsidP="00B44C39">
      <w:pPr>
        <w:tabs>
          <w:tab w:val="left" w:pos="540"/>
          <w:tab w:val="left" w:pos="720"/>
          <w:tab w:val="left" w:pos="1800"/>
        </w:tabs>
        <w:ind w:left="1260" w:hanging="1260"/>
        <w:rPr>
          <w:rFonts w:ascii="Arial" w:hAnsi="Arial"/>
        </w:rPr>
      </w:pPr>
    </w:p>
    <w:p w14:paraId="5AF62874" w14:textId="77777777" w:rsidR="00B44C39" w:rsidRPr="00B37DE7" w:rsidRDefault="00B44C39" w:rsidP="00B44C39">
      <w:pPr>
        <w:tabs>
          <w:tab w:val="left" w:pos="540"/>
          <w:tab w:val="left" w:pos="720"/>
          <w:tab w:val="left" w:pos="1800"/>
        </w:tabs>
        <w:ind w:left="1260" w:hanging="1260"/>
        <w:rPr>
          <w:rFonts w:ascii="Arial" w:hAnsi="Arial"/>
        </w:rPr>
      </w:pP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t xml:space="preserve">b.  An analysis of how acceptance of the alternative equipment would likely </w:t>
      </w:r>
      <w:r w:rsidRPr="00B37DE7">
        <w:rPr>
          <w:rFonts w:ascii="Arial" w:hAnsi="Arial"/>
        </w:rPr>
        <w:tab/>
      </w:r>
      <w:r w:rsidRPr="00B37DE7">
        <w:rPr>
          <w:rFonts w:ascii="Arial" w:hAnsi="Arial"/>
        </w:rPr>
        <w:tab/>
      </w:r>
      <w:r w:rsidRPr="00B37DE7">
        <w:rPr>
          <w:rFonts w:ascii="Arial" w:hAnsi="Arial"/>
        </w:rPr>
        <w:tab/>
        <w:t>affect the overall water quality goals of the project.</w:t>
      </w:r>
    </w:p>
    <w:p w14:paraId="307AE001" w14:textId="77777777" w:rsidR="00B44C39" w:rsidRPr="00B37DE7" w:rsidRDefault="00B44C39" w:rsidP="00B44C39">
      <w:pPr>
        <w:tabs>
          <w:tab w:val="left" w:pos="540"/>
          <w:tab w:val="left" w:pos="720"/>
          <w:tab w:val="left" w:pos="1800"/>
        </w:tabs>
        <w:ind w:left="1260" w:hanging="1260"/>
        <w:rPr>
          <w:rFonts w:ascii="Arial" w:hAnsi="Arial"/>
        </w:rPr>
      </w:pPr>
    </w:p>
    <w:p w14:paraId="74F0557C" w14:textId="77777777" w:rsidR="00B44C39" w:rsidRPr="00B37DE7" w:rsidRDefault="00B44C39" w:rsidP="00B44C39">
      <w:pPr>
        <w:tabs>
          <w:tab w:val="left" w:pos="540"/>
          <w:tab w:val="left" w:pos="720"/>
          <w:tab w:val="left" w:pos="1800"/>
        </w:tabs>
        <w:ind w:left="1260" w:hanging="1260"/>
        <w:rPr>
          <w:rFonts w:ascii="Arial" w:hAnsi="Arial"/>
        </w:rPr>
      </w:pPr>
      <w:r w:rsidRPr="00B37DE7">
        <w:rPr>
          <w:rFonts w:ascii="Arial" w:hAnsi="Arial"/>
        </w:rPr>
        <w:tab/>
      </w:r>
      <w:r w:rsidRPr="00B37DE7">
        <w:rPr>
          <w:rFonts w:ascii="Arial" w:hAnsi="Arial"/>
        </w:rPr>
        <w:tab/>
      </w:r>
      <w:r w:rsidRPr="00B37DE7">
        <w:rPr>
          <w:rFonts w:ascii="Arial" w:hAnsi="Arial"/>
        </w:rPr>
        <w:tab/>
      </w:r>
      <w:r w:rsidRPr="00B37DE7">
        <w:rPr>
          <w:rFonts w:ascii="Arial" w:hAnsi="Arial"/>
        </w:rPr>
        <w:tab/>
        <w:t xml:space="preserve">c.   A statement of the science and support background of the supplier of the </w:t>
      </w:r>
      <w:r w:rsidRPr="00B37DE7">
        <w:rPr>
          <w:rFonts w:ascii="Arial" w:hAnsi="Arial"/>
        </w:rPr>
        <w:tab/>
      </w:r>
      <w:r w:rsidRPr="00B37DE7">
        <w:rPr>
          <w:rFonts w:ascii="Arial" w:hAnsi="Arial"/>
        </w:rPr>
        <w:tab/>
      </w:r>
      <w:r w:rsidRPr="00B37DE7">
        <w:rPr>
          <w:rFonts w:ascii="Arial" w:hAnsi="Arial"/>
        </w:rPr>
        <w:tab/>
        <w:t xml:space="preserve">alternative equipment, so that the benefits and costs of the alternative </w:t>
      </w:r>
      <w:r w:rsidRPr="00B37DE7">
        <w:rPr>
          <w:rFonts w:ascii="Arial" w:hAnsi="Arial"/>
        </w:rPr>
        <w:tab/>
      </w:r>
      <w:r w:rsidRPr="00B37DE7">
        <w:rPr>
          <w:rFonts w:ascii="Arial" w:hAnsi="Arial"/>
        </w:rPr>
        <w:tab/>
      </w:r>
      <w:r w:rsidRPr="00B37DE7">
        <w:rPr>
          <w:rFonts w:ascii="Arial" w:hAnsi="Arial"/>
        </w:rPr>
        <w:tab/>
        <w:t xml:space="preserve">equipment to the Owner can be estimated by the Engineer. </w:t>
      </w:r>
    </w:p>
    <w:p w14:paraId="430C6F0E" w14:textId="77777777" w:rsidR="00B44C39" w:rsidRPr="00B37DE7" w:rsidRDefault="00B44C39" w:rsidP="00B44C39">
      <w:pPr>
        <w:tabs>
          <w:tab w:val="left" w:pos="540"/>
          <w:tab w:val="left" w:pos="720"/>
          <w:tab w:val="left" w:pos="1800"/>
        </w:tabs>
        <w:ind w:left="1260" w:hanging="1260"/>
        <w:rPr>
          <w:rFonts w:ascii="Arial" w:hAnsi="Arial"/>
        </w:rPr>
      </w:pPr>
    </w:p>
    <w:p w14:paraId="4F0D5369" w14:textId="77777777" w:rsidR="00B44C39" w:rsidRPr="00B37DE7" w:rsidRDefault="00B44C39" w:rsidP="00B44C39">
      <w:pPr>
        <w:tabs>
          <w:tab w:val="left" w:pos="540"/>
          <w:tab w:val="left" w:pos="1260"/>
          <w:tab w:val="left" w:pos="1800"/>
        </w:tabs>
        <w:ind w:left="1800" w:hanging="1800"/>
        <w:rPr>
          <w:rFonts w:ascii="Arial" w:hAnsi="Arial"/>
        </w:rPr>
      </w:pPr>
      <w:r w:rsidRPr="00B37DE7">
        <w:rPr>
          <w:rFonts w:ascii="Arial" w:hAnsi="Arial"/>
        </w:rPr>
        <w:tab/>
      </w:r>
      <w:r w:rsidRPr="00B37DE7">
        <w:rPr>
          <w:rFonts w:ascii="Arial" w:hAnsi="Arial"/>
        </w:rPr>
        <w:tab/>
        <w:t>3.</w:t>
      </w:r>
      <w:r w:rsidRPr="00B37DE7">
        <w:rPr>
          <w:rFonts w:ascii="Arial" w:hAnsi="Arial"/>
        </w:rPr>
        <w:tab/>
        <w:t xml:space="preserve">Five (5) Days Notice to Bidders.  If the alternative equipment is accepted by the Engineer, an informational addendum to these specifications shall be distributed by the Engineer to plan holders at least 5 days in advance of the bid opening. </w:t>
      </w:r>
    </w:p>
    <w:p w14:paraId="4D45CF7E" w14:textId="77777777" w:rsidR="00B44C39" w:rsidRPr="00B37DE7" w:rsidRDefault="00B44C39" w:rsidP="00B44C39">
      <w:pPr>
        <w:tabs>
          <w:tab w:val="left" w:pos="540"/>
          <w:tab w:val="left" w:pos="720"/>
          <w:tab w:val="left" w:pos="1260"/>
        </w:tabs>
        <w:ind w:left="1260" w:hanging="1260"/>
        <w:rPr>
          <w:rFonts w:ascii="Arial" w:hAnsi="Arial"/>
        </w:rPr>
      </w:pPr>
      <w:r w:rsidRPr="00B37DE7">
        <w:rPr>
          <w:rFonts w:ascii="Arial" w:hAnsi="Arial"/>
        </w:rPr>
        <w:t xml:space="preserve"> </w:t>
      </w:r>
    </w:p>
    <w:p w14:paraId="0A35E147" w14:textId="77777777" w:rsidR="00B44C39" w:rsidRPr="00B37DE7" w:rsidRDefault="00B44C39" w:rsidP="00B44C39">
      <w:pPr>
        <w:tabs>
          <w:tab w:val="left" w:pos="720"/>
          <w:tab w:val="left" w:pos="1440"/>
        </w:tabs>
        <w:rPr>
          <w:rFonts w:ascii="Arial" w:hAnsi="Arial"/>
        </w:rPr>
      </w:pPr>
      <w:r w:rsidRPr="00B37DE7">
        <w:rPr>
          <w:rFonts w:ascii="Arial" w:hAnsi="Arial"/>
        </w:rPr>
        <w:t>2.02</w:t>
      </w:r>
      <w:r w:rsidRPr="00B37DE7">
        <w:rPr>
          <w:rFonts w:ascii="Arial" w:hAnsi="Arial"/>
        </w:rPr>
        <w:tab/>
        <w:t>PERFORMANCE AND FEATURES</w:t>
      </w:r>
    </w:p>
    <w:p w14:paraId="501025BA" w14:textId="77777777" w:rsidR="00B44C39" w:rsidRPr="00B37DE7" w:rsidRDefault="00B44C39" w:rsidP="00B44C39">
      <w:pPr>
        <w:tabs>
          <w:tab w:val="left" w:pos="720"/>
          <w:tab w:val="left" w:pos="1440"/>
        </w:tabs>
        <w:rPr>
          <w:rFonts w:ascii="Arial" w:hAnsi="Arial"/>
        </w:rPr>
      </w:pPr>
    </w:p>
    <w:p w14:paraId="16842E9C" w14:textId="77777777" w:rsidR="00B44C39" w:rsidRPr="00B37DE7" w:rsidRDefault="00B44C39" w:rsidP="00B44C39">
      <w:pPr>
        <w:pStyle w:val="BodyTextIndent2"/>
        <w:ind w:hanging="900"/>
        <w:jc w:val="left"/>
      </w:pPr>
      <w:r w:rsidRPr="00B37DE7">
        <w:tab/>
        <w:t>A.</w:t>
      </w:r>
      <w:r w:rsidRPr="00B37DE7">
        <w:tab/>
        <w:t xml:space="preserve">Flow Rate Required For Each Body of Water.  To meet the project flow rate requirements, the following total flow rate shall be provided for each body of water, 24 hours per day X 365 days/year, involved in this project.  "Total flow rate" is defined to be the total flow, in gallons per minute (gpm), through the impeller(s) of the machines in that cell.  The total flow rate may be achieved with a fewer number of high gpm machines, or else a larger number of low gpm machine, at the bidders option, as long as the total gpm shown below is met for each reservoir or cell on a continuous basis for 24 hours per day.  </w:t>
      </w:r>
    </w:p>
    <w:p w14:paraId="67FCC892" w14:textId="77777777" w:rsidR="00B44C39" w:rsidRPr="00B37DE7" w:rsidRDefault="00B44C39" w:rsidP="00B44C39">
      <w:pPr>
        <w:pStyle w:val="BodyTextIndent2"/>
        <w:ind w:left="0" w:firstLine="0"/>
        <w:jc w:val="left"/>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4230"/>
      </w:tblGrid>
      <w:tr w:rsidR="00B44C39" w:rsidRPr="00B37DE7" w14:paraId="7C1A4A15" w14:textId="77777777">
        <w:tc>
          <w:tcPr>
            <w:tcW w:w="3330" w:type="dxa"/>
            <w:vAlign w:val="center"/>
          </w:tcPr>
          <w:p w14:paraId="67A78831" w14:textId="77777777" w:rsidR="00B44C39" w:rsidRPr="00B37DE7" w:rsidRDefault="00B44C39">
            <w:pPr>
              <w:pStyle w:val="Header"/>
              <w:tabs>
                <w:tab w:val="clear" w:pos="4320"/>
                <w:tab w:val="clear" w:pos="8640"/>
              </w:tabs>
              <w:rPr>
                <w:rFonts w:ascii="Arial" w:hAnsi="Arial"/>
                <w:lang w:bidi="x-none"/>
              </w:rPr>
            </w:pPr>
            <w:r w:rsidRPr="00B37DE7">
              <w:rPr>
                <w:rFonts w:ascii="Arial" w:hAnsi="Arial"/>
                <w:lang w:bidi="x-none"/>
              </w:rPr>
              <w:t>Cell #</w:t>
            </w:r>
          </w:p>
        </w:tc>
        <w:tc>
          <w:tcPr>
            <w:tcW w:w="4230" w:type="dxa"/>
          </w:tcPr>
          <w:p w14:paraId="2120A302" w14:textId="77777777" w:rsidR="00B44C39" w:rsidRPr="00B37DE7" w:rsidRDefault="00B44C39" w:rsidP="00B44C39">
            <w:pPr>
              <w:rPr>
                <w:rFonts w:ascii="Arial" w:hAnsi="Arial"/>
                <w:lang w:bidi="x-none"/>
              </w:rPr>
            </w:pPr>
            <w:r w:rsidRPr="00B37DE7">
              <w:rPr>
                <w:rFonts w:ascii="Arial" w:hAnsi="Arial"/>
                <w:lang w:bidi="x-none"/>
              </w:rPr>
              <w:t>Total flow rate through the impeller(s)</w:t>
            </w:r>
            <w:r w:rsidR="00575AC2" w:rsidRPr="00B37DE7">
              <w:rPr>
                <w:rFonts w:ascii="Arial" w:hAnsi="Arial"/>
                <w:lang w:bidi="x-none"/>
              </w:rPr>
              <w:t>, gallons</w:t>
            </w:r>
            <w:r w:rsidRPr="00B37DE7">
              <w:rPr>
                <w:rFonts w:ascii="Arial" w:hAnsi="Arial"/>
                <w:lang w:bidi="x-none"/>
              </w:rPr>
              <w:t xml:space="preserve"> per minute (gpm)</w:t>
            </w:r>
          </w:p>
        </w:tc>
      </w:tr>
      <w:tr w:rsidR="00B44C39" w:rsidRPr="00B37DE7" w14:paraId="6CD1A274" w14:textId="77777777">
        <w:tc>
          <w:tcPr>
            <w:tcW w:w="3330" w:type="dxa"/>
            <w:vAlign w:val="center"/>
          </w:tcPr>
          <w:p w14:paraId="1798F6FA" w14:textId="77777777" w:rsidR="00B44C39" w:rsidRPr="00B37DE7" w:rsidRDefault="00B44C39" w:rsidP="00B44C39">
            <w:pPr>
              <w:pStyle w:val="Header"/>
              <w:tabs>
                <w:tab w:val="clear" w:pos="4320"/>
                <w:tab w:val="clear" w:pos="8640"/>
              </w:tabs>
              <w:rPr>
                <w:rFonts w:ascii="Arial" w:hAnsi="Arial"/>
                <w:color w:val="C0504D"/>
                <w:lang w:bidi="x-none"/>
              </w:rPr>
            </w:pPr>
            <w:r w:rsidRPr="00B37DE7">
              <w:rPr>
                <w:rFonts w:ascii="Arial" w:hAnsi="Arial"/>
                <w:color w:val="C0504D"/>
                <w:lang w:bidi="x-none"/>
              </w:rPr>
              <w:t>Reservoir or cell  #1111111</w:t>
            </w:r>
          </w:p>
        </w:tc>
        <w:tc>
          <w:tcPr>
            <w:tcW w:w="4230" w:type="dxa"/>
            <w:vAlign w:val="center"/>
          </w:tcPr>
          <w:p w14:paraId="6247854C" w14:textId="77777777" w:rsidR="00B44C39" w:rsidRPr="00B37DE7" w:rsidRDefault="00B44C39" w:rsidP="00B44C39">
            <w:pPr>
              <w:pStyle w:val="Header"/>
              <w:tabs>
                <w:tab w:val="clear" w:pos="4320"/>
                <w:tab w:val="clear" w:pos="8640"/>
              </w:tabs>
              <w:rPr>
                <w:rFonts w:ascii="Arial" w:hAnsi="Arial"/>
                <w:lang w:bidi="x-none"/>
              </w:rPr>
            </w:pPr>
          </w:p>
        </w:tc>
      </w:tr>
      <w:tr w:rsidR="00B44C39" w:rsidRPr="00B37DE7" w14:paraId="6AF261DA" w14:textId="77777777">
        <w:tc>
          <w:tcPr>
            <w:tcW w:w="3330" w:type="dxa"/>
            <w:vAlign w:val="center"/>
          </w:tcPr>
          <w:p w14:paraId="415220EB" w14:textId="77777777" w:rsidR="00B44C39" w:rsidRPr="00B37DE7" w:rsidRDefault="00B44C39" w:rsidP="00B44C39">
            <w:pPr>
              <w:pStyle w:val="Header"/>
              <w:tabs>
                <w:tab w:val="clear" w:pos="4320"/>
                <w:tab w:val="clear" w:pos="8640"/>
              </w:tabs>
              <w:rPr>
                <w:rFonts w:ascii="Arial" w:hAnsi="Arial"/>
                <w:color w:val="C0504D"/>
                <w:lang w:bidi="x-none"/>
              </w:rPr>
            </w:pPr>
            <w:r w:rsidRPr="00B37DE7">
              <w:rPr>
                <w:rFonts w:ascii="Arial" w:hAnsi="Arial"/>
                <w:color w:val="C0504D"/>
                <w:lang w:bidi="x-none"/>
              </w:rPr>
              <w:lastRenderedPageBreak/>
              <w:t>Reservoir or cell  #2222222</w:t>
            </w:r>
          </w:p>
        </w:tc>
        <w:tc>
          <w:tcPr>
            <w:tcW w:w="4230" w:type="dxa"/>
            <w:vAlign w:val="center"/>
          </w:tcPr>
          <w:p w14:paraId="06C5BD0D" w14:textId="77777777" w:rsidR="00B44C39" w:rsidRPr="00B37DE7" w:rsidRDefault="00B44C39">
            <w:pPr>
              <w:pStyle w:val="Header"/>
              <w:tabs>
                <w:tab w:val="clear" w:pos="4320"/>
                <w:tab w:val="clear" w:pos="8640"/>
              </w:tabs>
              <w:rPr>
                <w:rFonts w:ascii="Arial" w:hAnsi="Arial"/>
                <w:lang w:bidi="x-none"/>
              </w:rPr>
            </w:pPr>
          </w:p>
        </w:tc>
      </w:tr>
      <w:tr w:rsidR="00B44C39" w:rsidRPr="00B37DE7" w14:paraId="1B0E8209" w14:textId="77777777">
        <w:tc>
          <w:tcPr>
            <w:tcW w:w="3330" w:type="dxa"/>
            <w:vAlign w:val="center"/>
          </w:tcPr>
          <w:p w14:paraId="6FA0E8FF" w14:textId="77777777" w:rsidR="00B44C39" w:rsidRPr="00B37DE7" w:rsidRDefault="00B44C39" w:rsidP="00B44C39">
            <w:pPr>
              <w:pStyle w:val="Header"/>
              <w:tabs>
                <w:tab w:val="clear" w:pos="4320"/>
                <w:tab w:val="clear" w:pos="8640"/>
              </w:tabs>
              <w:rPr>
                <w:rFonts w:ascii="Arial" w:hAnsi="Arial"/>
                <w:color w:val="C0504D"/>
                <w:lang w:bidi="x-none"/>
              </w:rPr>
            </w:pPr>
            <w:r w:rsidRPr="00B37DE7">
              <w:rPr>
                <w:rFonts w:ascii="Arial" w:hAnsi="Arial"/>
                <w:color w:val="C0504D"/>
                <w:lang w:bidi="x-none"/>
              </w:rPr>
              <w:t>Reservoir or cell  #3333333</w:t>
            </w:r>
          </w:p>
        </w:tc>
        <w:tc>
          <w:tcPr>
            <w:tcW w:w="4230" w:type="dxa"/>
            <w:vAlign w:val="center"/>
          </w:tcPr>
          <w:p w14:paraId="0B1761C5" w14:textId="77777777" w:rsidR="00B44C39" w:rsidRPr="00B37DE7" w:rsidRDefault="00B44C39">
            <w:pPr>
              <w:pStyle w:val="Header"/>
              <w:tabs>
                <w:tab w:val="clear" w:pos="4320"/>
                <w:tab w:val="clear" w:pos="8640"/>
              </w:tabs>
              <w:rPr>
                <w:rFonts w:ascii="Arial" w:hAnsi="Arial"/>
                <w:lang w:bidi="x-none"/>
              </w:rPr>
            </w:pPr>
          </w:p>
        </w:tc>
      </w:tr>
      <w:tr w:rsidR="00B44C39" w:rsidRPr="00B37DE7" w14:paraId="08714243" w14:textId="77777777">
        <w:tc>
          <w:tcPr>
            <w:tcW w:w="3330" w:type="dxa"/>
            <w:vAlign w:val="center"/>
          </w:tcPr>
          <w:p w14:paraId="169F40FB" w14:textId="77777777" w:rsidR="00B44C39" w:rsidRPr="00B37DE7" w:rsidRDefault="00B44C39" w:rsidP="00B44C39">
            <w:pPr>
              <w:pStyle w:val="Header"/>
              <w:tabs>
                <w:tab w:val="clear" w:pos="4320"/>
                <w:tab w:val="clear" w:pos="8640"/>
              </w:tabs>
              <w:rPr>
                <w:rFonts w:ascii="Arial" w:hAnsi="Arial"/>
                <w:color w:val="C0504D"/>
                <w:lang w:bidi="x-none"/>
              </w:rPr>
            </w:pPr>
            <w:r w:rsidRPr="00B37DE7">
              <w:rPr>
                <w:rFonts w:ascii="Arial" w:hAnsi="Arial"/>
                <w:color w:val="C0504D"/>
                <w:lang w:bidi="x-none"/>
              </w:rPr>
              <w:t>Reservoir or cell  #4444444</w:t>
            </w:r>
          </w:p>
        </w:tc>
        <w:tc>
          <w:tcPr>
            <w:tcW w:w="4230" w:type="dxa"/>
            <w:vAlign w:val="center"/>
          </w:tcPr>
          <w:p w14:paraId="768C8903" w14:textId="77777777" w:rsidR="00B44C39" w:rsidRPr="00B37DE7" w:rsidRDefault="00B44C39">
            <w:pPr>
              <w:pStyle w:val="Header"/>
              <w:tabs>
                <w:tab w:val="clear" w:pos="4320"/>
                <w:tab w:val="clear" w:pos="8640"/>
              </w:tabs>
              <w:rPr>
                <w:rFonts w:ascii="Arial" w:hAnsi="Arial"/>
                <w:lang w:bidi="x-none"/>
              </w:rPr>
            </w:pPr>
          </w:p>
        </w:tc>
      </w:tr>
      <w:tr w:rsidR="00B44C39" w:rsidRPr="00B37DE7" w14:paraId="14D49830" w14:textId="77777777">
        <w:tc>
          <w:tcPr>
            <w:tcW w:w="3330" w:type="dxa"/>
            <w:vAlign w:val="center"/>
          </w:tcPr>
          <w:p w14:paraId="7C07B5B7" w14:textId="77777777" w:rsidR="00B44C39" w:rsidRPr="00B37DE7" w:rsidRDefault="00B44C39" w:rsidP="00B44C39">
            <w:pPr>
              <w:pStyle w:val="Header"/>
              <w:tabs>
                <w:tab w:val="clear" w:pos="4320"/>
                <w:tab w:val="clear" w:pos="8640"/>
              </w:tabs>
              <w:rPr>
                <w:rFonts w:ascii="Arial" w:hAnsi="Arial"/>
                <w:color w:val="C0504D"/>
                <w:lang w:bidi="x-none"/>
              </w:rPr>
            </w:pPr>
            <w:r w:rsidRPr="00B37DE7">
              <w:rPr>
                <w:rFonts w:ascii="Arial" w:hAnsi="Arial"/>
                <w:color w:val="C0504D"/>
                <w:lang w:bidi="x-none"/>
              </w:rPr>
              <w:t>Reservoir or cell  #5555555</w:t>
            </w:r>
          </w:p>
        </w:tc>
        <w:tc>
          <w:tcPr>
            <w:tcW w:w="4230" w:type="dxa"/>
            <w:vAlign w:val="center"/>
          </w:tcPr>
          <w:p w14:paraId="4ED32238" w14:textId="77777777" w:rsidR="00B44C39" w:rsidRPr="00B37DE7" w:rsidRDefault="00B44C39">
            <w:pPr>
              <w:pStyle w:val="Header"/>
              <w:tabs>
                <w:tab w:val="clear" w:pos="4320"/>
                <w:tab w:val="clear" w:pos="8640"/>
              </w:tabs>
              <w:rPr>
                <w:rFonts w:ascii="Arial" w:hAnsi="Arial"/>
                <w:lang w:bidi="x-none"/>
              </w:rPr>
            </w:pPr>
          </w:p>
        </w:tc>
      </w:tr>
      <w:tr w:rsidR="00B44C39" w:rsidRPr="00B37DE7" w14:paraId="77F5EC84" w14:textId="77777777">
        <w:tc>
          <w:tcPr>
            <w:tcW w:w="3330" w:type="dxa"/>
            <w:vAlign w:val="center"/>
          </w:tcPr>
          <w:p w14:paraId="3ADF14BF" w14:textId="77777777" w:rsidR="00B44C39" w:rsidRPr="00B37DE7" w:rsidRDefault="00B44C39" w:rsidP="00B44C39">
            <w:pPr>
              <w:pStyle w:val="Header"/>
              <w:tabs>
                <w:tab w:val="clear" w:pos="4320"/>
                <w:tab w:val="clear" w:pos="8640"/>
              </w:tabs>
              <w:rPr>
                <w:rFonts w:ascii="Arial" w:hAnsi="Arial"/>
                <w:color w:val="C0504D"/>
                <w:lang w:bidi="x-none"/>
              </w:rPr>
            </w:pPr>
            <w:r w:rsidRPr="00B37DE7">
              <w:rPr>
                <w:rFonts w:ascii="Arial" w:hAnsi="Arial"/>
                <w:color w:val="C0504D"/>
                <w:lang w:bidi="x-none"/>
              </w:rPr>
              <w:t>Reservoir or cell  #6666666</w:t>
            </w:r>
          </w:p>
        </w:tc>
        <w:tc>
          <w:tcPr>
            <w:tcW w:w="4230" w:type="dxa"/>
            <w:vAlign w:val="center"/>
          </w:tcPr>
          <w:p w14:paraId="1B2BBCC7" w14:textId="77777777" w:rsidR="00B44C39" w:rsidRPr="00B37DE7" w:rsidRDefault="00B44C39">
            <w:pPr>
              <w:pStyle w:val="Header"/>
              <w:tabs>
                <w:tab w:val="clear" w:pos="4320"/>
                <w:tab w:val="clear" w:pos="8640"/>
              </w:tabs>
              <w:rPr>
                <w:rFonts w:ascii="Arial" w:hAnsi="Arial"/>
                <w:lang w:bidi="x-none"/>
              </w:rPr>
            </w:pPr>
          </w:p>
        </w:tc>
      </w:tr>
    </w:tbl>
    <w:p w14:paraId="307F7612" w14:textId="77777777" w:rsidR="00B44C39" w:rsidRPr="00B37DE7" w:rsidRDefault="00B44C39" w:rsidP="00B44C39">
      <w:pPr>
        <w:pStyle w:val="BodyTextIndent2"/>
        <w:ind w:hanging="900"/>
        <w:jc w:val="left"/>
      </w:pPr>
    </w:p>
    <w:p w14:paraId="24E15C98" w14:textId="3A0EAD8E" w:rsidR="00B44C39" w:rsidRPr="00B37DE7" w:rsidRDefault="00B44C39" w:rsidP="00B44C39">
      <w:pPr>
        <w:tabs>
          <w:tab w:val="left" w:pos="720"/>
          <w:tab w:val="left" w:pos="1260"/>
        </w:tabs>
        <w:ind w:left="1260" w:hanging="1260"/>
        <w:rPr>
          <w:rFonts w:ascii="Arial" w:hAnsi="Arial"/>
        </w:rPr>
      </w:pPr>
      <w:r w:rsidRPr="00B37DE7">
        <w:rPr>
          <w:rFonts w:ascii="Arial" w:hAnsi="Arial"/>
        </w:rPr>
        <w:tab/>
      </w:r>
      <w:r w:rsidR="003D3833">
        <w:rPr>
          <w:rFonts w:ascii="Arial" w:hAnsi="Arial"/>
        </w:rPr>
        <w:t>B</w:t>
      </w:r>
      <w:r w:rsidRPr="00B37DE7">
        <w:rPr>
          <w:rFonts w:ascii="Arial" w:hAnsi="Arial"/>
        </w:rPr>
        <w:t>.</w:t>
      </w:r>
      <w:r w:rsidRPr="00B37DE7">
        <w:rPr>
          <w:rFonts w:ascii="Arial" w:hAnsi="Arial"/>
        </w:rPr>
        <w:tab/>
        <w:t xml:space="preserve">Stainless Steel Construction.  The circulation equipment shall be constructed primarily of Type 316 stainless steel metal for corrosion resistance.  </w:t>
      </w:r>
    </w:p>
    <w:p w14:paraId="74A9F4B4" w14:textId="77777777" w:rsidR="00B44C39" w:rsidRPr="00B37DE7" w:rsidRDefault="00B44C39" w:rsidP="00B44C39">
      <w:pPr>
        <w:tabs>
          <w:tab w:val="left" w:pos="720"/>
          <w:tab w:val="left" w:pos="1260"/>
        </w:tabs>
        <w:ind w:left="1260" w:hanging="1260"/>
        <w:rPr>
          <w:rFonts w:ascii="Arial" w:hAnsi="Arial"/>
        </w:rPr>
      </w:pPr>
    </w:p>
    <w:p w14:paraId="371D9427" w14:textId="77777777" w:rsidR="00B44C39" w:rsidRPr="00B37DE7" w:rsidRDefault="00B44C39" w:rsidP="00B44C39">
      <w:pPr>
        <w:tabs>
          <w:tab w:val="left" w:pos="720"/>
          <w:tab w:val="left" w:pos="1260"/>
        </w:tabs>
        <w:ind w:left="1260" w:hanging="1260"/>
        <w:rPr>
          <w:rFonts w:ascii="Arial" w:hAnsi="Arial"/>
        </w:rPr>
      </w:pPr>
      <w:r w:rsidRPr="00B37DE7">
        <w:rPr>
          <w:rFonts w:ascii="Arial" w:hAnsi="Arial"/>
        </w:rPr>
        <w:tab/>
      </w:r>
      <w:r w:rsidR="003D3833">
        <w:rPr>
          <w:rFonts w:ascii="Arial" w:hAnsi="Arial"/>
        </w:rPr>
        <w:t>C</w:t>
      </w:r>
      <w:r w:rsidRPr="00B37DE7">
        <w:rPr>
          <w:rFonts w:ascii="Arial" w:hAnsi="Arial"/>
        </w:rPr>
        <w:t>.</w:t>
      </w:r>
      <w:r w:rsidRPr="00B37DE7">
        <w:rPr>
          <w:rFonts w:ascii="Arial" w:hAnsi="Arial"/>
        </w:rPr>
        <w:tab/>
        <w:t>Motor.  The circulation equipment shall be mechanically operated by a motor that meets the following criteria.</w:t>
      </w:r>
    </w:p>
    <w:p w14:paraId="04C97244" w14:textId="77777777" w:rsidR="00B44C39" w:rsidRPr="00B37DE7" w:rsidRDefault="00B44C39" w:rsidP="00B44C39">
      <w:pPr>
        <w:tabs>
          <w:tab w:val="left" w:pos="720"/>
          <w:tab w:val="left" w:pos="1260"/>
        </w:tabs>
        <w:ind w:left="1260" w:hanging="1260"/>
        <w:rPr>
          <w:rFonts w:ascii="Arial" w:hAnsi="Arial"/>
        </w:rPr>
      </w:pPr>
      <w:r w:rsidRPr="00B37DE7">
        <w:rPr>
          <w:rFonts w:ascii="Arial" w:hAnsi="Arial"/>
        </w:rPr>
        <w:tab/>
      </w:r>
      <w:r w:rsidRPr="00B37DE7">
        <w:rPr>
          <w:rFonts w:ascii="Arial" w:hAnsi="Arial"/>
        </w:rPr>
        <w:tab/>
      </w:r>
    </w:p>
    <w:p w14:paraId="3F3142DD" w14:textId="77777777" w:rsidR="00B44C39" w:rsidRPr="00B37DE7" w:rsidRDefault="00B44C39" w:rsidP="00B44C39">
      <w:pPr>
        <w:pStyle w:val="BodyTextIndent"/>
        <w:tabs>
          <w:tab w:val="clear" w:pos="720"/>
        </w:tabs>
        <w:ind w:hanging="540"/>
        <w:jc w:val="left"/>
      </w:pPr>
      <w:r w:rsidRPr="00B37DE7">
        <w:t>1.</w:t>
      </w:r>
      <w:r w:rsidRPr="00B37DE7">
        <w:tab/>
        <w:t>Brushless, and using hall effect commutation, to avoid brush replacement.</w:t>
      </w:r>
    </w:p>
    <w:p w14:paraId="5FDEFFE9" w14:textId="77777777" w:rsidR="00B44C39" w:rsidRPr="00B37DE7" w:rsidRDefault="00B44C39" w:rsidP="00B44C39">
      <w:pPr>
        <w:pStyle w:val="BodyTextIndent"/>
        <w:tabs>
          <w:tab w:val="clear" w:pos="720"/>
        </w:tabs>
        <w:ind w:hanging="540"/>
        <w:jc w:val="left"/>
      </w:pPr>
    </w:p>
    <w:p w14:paraId="090C6F81" w14:textId="77777777" w:rsidR="00B44C39" w:rsidRPr="00B37DE7" w:rsidRDefault="00B44C39" w:rsidP="00B44C39">
      <w:pPr>
        <w:pStyle w:val="BodyTextIndent"/>
        <w:tabs>
          <w:tab w:val="clear" w:pos="720"/>
        </w:tabs>
        <w:ind w:hanging="540"/>
        <w:jc w:val="left"/>
      </w:pPr>
      <w:r w:rsidRPr="00B37DE7">
        <w:t>2.</w:t>
      </w:r>
      <w:r w:rsidRPr="00B37DE7">
        <w:tab/>
        <w:t>Direct Drive, with no gearbox, to avoid lubrication maintenance.</w:t>
      </w:r>
    </w:p>
    <w:p w14:paraId="3D1E63E2" w14:textId="77777777" w:rsidR="00B44C39" w:rsidRPr="00B37DE7" w:rsidRDefault="00B44C39" w:rsidP="00B44C39">
      <w:pPr>
        <w:pStyle w:val="BodyTextIndent"/>
        <w:tabs>
          <w:tab w:val="clear" w:pos="720"/>
        </w:tabs>
        <w:ind w:hanging="540"/>
        <w:jc w:val="left"/>
      </w:pPr>
    </w:p>
    <w:p w14:paraId="51EA9B89" w14:textId="77777777" w:rsidR="00B44C39" w:rsidRPr="00B37DE7" w:rsidRDefault="00B44C39" w:rsidP="00B44C39">
      <w:pPr>
        <w:pStyle w:val="BodyTextIndent"/>
        <w:tabs>
          <w:tab w:val="clear" w:pos="720"/>
        </w:tabs>
        <w:ind w:hanging="540"/>
        <w:jc w:val="left"/>
      </w:pPr>
      <w:r w:rsidRPr="00B37DE7">
        <w:t>3.</w:t>
      </w:r>
      <w:r w:rsidRPr="00B37DE7">
        <w:tab/>
        <w:t>Stainless Steel Bearings, requiring no scheduled lubrication, rated bearing life expectancy greater than 100,000 hours continuous operation.</w:t>
      </w:r>
    </w:p>
    <w:p w14:paraId="305DA6B8" w14:textId="77777777" w:rsidR="00B44C39" w:rsidRPr="00B37DE7" w:rsidRDefault="00B44C39" w:rsidP="00B44C39">
      <w:pPr>
        <w:pStyle w:val="BodyTextIndent"/>
        <w:tabs>
          <w:tab w:val="clear" w:pos="720"/>
        </w:tabs>
        <w:ind w:hanging="540"/>
        <w:jc w:val="left"/>
      </w:pPr>
    </w:p>
    <w:p w14:paraId="13D1B36B" w14:textId="4AD35CD3" w:rsidR="00B44C39" w:rsidRPr="00B37DE7" w:rsidRDefault="00B44C39" w:rsidP="00B44C39">
      <w:pPr>
        <w:pStyle w:val="BodyTextIndent"/>
        <w:tabs>
          <w:tab w:val="clear" w:pos="720"/>
        </w:tabs>
        <w:ind w:hanging="540"/>
        <w:jc w:val="left"/>
      </w:pPr>
      <w:r w:rsidRPr="00B37DE7">
        <w:t>4.</w:t>
      </w:r>
      <w:r w:rsidRPr="00B37DE7">
        <w:tab/>
        <w:t>Designed for marine, outdoor environment by having a sealed housing with polymeric encapsulated internal windings for superior corrosion resistance.  Capable of withstanding the f</w:t>
      </w:r>
      <w:r w:rsidR="00CD40A5">
        <w:t>ollowing environment conditions:</w:t>
      </w:r>
    </w:p>
    <w:p w14:paraId="6EDCC9CA" w14:textId="77777777" w:rsidR="00B44C39" w:rsidRPr="00B37DE7" w:rsidRDefault="00B44C39" w:rsidP="00B44C39">
      <w:pPr>
        <w:pStyle w:val="BodyTextIndent"/>
        <w:tabs>
          <w:tab w:val="clear" w:pos="720"/>
        </w:tabs>
        <w:ind w:hanging="540"/>
        <w:jc w:val="left"/>
      </w:pPr>
      <w:r w:rsidRPr="00B37DE7">
        <w:tab/>
        <w:t>a.</w:t>
      </w:r>
      <w:r w:rsidRPr="00B37DE7">
        <w:tab/>
        <w:t>-40</w:t>
      </w:r>
      <w:r w:rsidRPr="00B37DE7">
        <w:rPr>
          <w:vertAlign w:val="superscript"/>
        </w:rPr>
        <w:t>o</w:t>
      </w:r>
      <w:r w:rsidRPr="00B37DE7">
        <w:t>F to 140</w:t>
      </w:r>
      <w:r w:rsidRPr="00B37DE7">
        <w:rPr>
          <w:vertAlign w:val="superscript"/>
        </w:rPr>
        <w:t>o</w:t>
      </w:r>
      <w:r w:rsidRPr="00B37DE7">
        <w:t>F (-40</w:t>
      </w:r>
      <w:r w:rsidRPr="00B37DE7">
        <w:rPr>
          <w:vertAlign w:val="superscript"/>
        </w:rPr>
        <w:t>o</w:t>
      </w:r>
      <w:r w:rsidRPr="00B37DE7">
        <w:t>C to 60</w:t>
      </w:r>
      <w:r w:rsidRPr="00B37DE7">
        <w:rPr>
          <w:vertAlign w:val="superscript"/>
        </w:rPr>
        <w:t>o</w:t>
      </w:r>
      <w:r w:rsidRPr="00B37DE7">
        <w:t>C) ambient temperature range, freeze resistant</w:t>
      </w:r>
    </w:p>
    <w:p w14:paraId="273633E2" w14:textId="77777777" w:rsidR="00B44C39" w:rsidRPr="00B37DE7" w:rsidRDefault="00B44C39" w:rsidP="00B44C39">
      <w:pPr>
        <w:pStyle w:val="BodyTextIndent"/>
        <w:tabs>
          <w:tab w:val="clear" w:pos="720"/>
        </w:tabs>
        <w:ind w:hanging="540"/>
        <w:jc w:val="left"/>
      </w:pPr>
      <w:r w:rsidRPr="00B37DE7">
        <w:tab/>
        <w:t>b.</w:t>
      </w:r>
      <w:r w:rsidRPr="00B37DE7">
        <w:tab/>
        <w:t>100% humidity</w:t>
      </w:r>
    </w:p>
    <w:p w14:paraId="65713559" w14:textId="77777777" w:rsidR="00B44C39" w:rsidRPr="00B37DE7" w:rsidRDefault="00B44C39" w:rsidP="00B44C39">
      <w:pPr>
        <w:pStyle w:val="BodyTextIndent"/>
        <w:tabs>
          <w:tab w:val="clear" w:pos="720"/>
        </w:tabs>
        <w:ind w:hanging="540"/>
        <w:jc w:val="left"/>
      </w:pPr>
      <w:r w:rsidRPr="00B37DE7">
        <w:tab/>
        <w:t>c.</w:t>
      </w:r>
      <w:r w:rsidRPr="00B37DE7">
        <w:tab/>
        <w:t>Condensation resistant</w:t>
      </w:r>
    </w:p>
    <w:p w14:paraId="431885C7" w14:textId="77777777" w:rsidR="00B44C39" w:rsidRPr="00B37DE7" w:rsidRDefault="00B44C39" w:rsidP="00B44C39">
      <w:pPr>
        <w:pStyle w:val="BodyTextIndent"/>
        <w:tabs>
          <w:tab w:val="clear" w:pos="720"/>
        </w:tabs>
        <w:ind w:hanging="540"/>
        <w:jc w:val="left"/>
      </w:pPr>
      <w:r w:rsidRPr="00B37DE7">
        <w:tab/>
        <w:t>d.</w:t>
      </w:r>
      <w:r w:rsidRPr="00B37DE7">
        <w:tab/>
        <w:t>Splash resistant</w:t>
      </w:r>
    </w:p>
    <w:p w14:paraId="1ED0F318" w14:textId="77777777" w:rsidR="00B44C39" w:rsidRPr="00B37DE7" w:rsidRDefault="00B44C39" w:rsidP="00B44C39">
      <w:pPr>
        <w:pStyle w:val="BodyTextIndent"/>
        <w:tabs>
          <w:tab w:val="clear" w:pos="720"/>
        </w:tabs>
        <w:ind w:hanging="540"/>
        <w:jc w:val="left"/>
      </w:pPr>
    </w:p>
    <w:p w14:paraId="510AA45A" w14:textId="77777777" w:rsidR="00B44C39" w:rsidRPr="00B37DE7" w:rsidRDefault="00B44C39" w:rsidP="00B44C39">
      <w:pPr>
        <w:pStyle w:val="BodyTextIndent"/>
        <w:tabs>
          <w:tab w:val="clear" w:pos="720"/>
        </w:tabs>
        <w:ind w:hanging="540"/>
        <w:jc w:val="left"/>
      </w:pPr>
      <w:r w:rsidRPr="00B37DE7">
        <w:t>5.</w:t>
      </w:r>
      <w:r w:rsidRPr="00B37DE7">
        <w:tab/>
        <w:t>Designed for Continuous Operation without overheating or compromising motor life expectancy.</w:t>
      </w:r>
    </w:p>
    <w:p w14:paraId="204FF939" w14:textId="77777777" w:rsidR="00B44C39" w:rsidRPr="00B37DE7" w:rsidRDefault="00B44C39" w:rsidP="00B44C39">
      <w:pPr>
        <w:pStyle w:val="BodyTextIndent"/>
        <w:tabs>
          <w:tab w:val="clear" w:pos="720"/>
        </w:tabs>
        <w:ind w:hanging="540"/>
        <w:jc w:val="left"/>
      </w:pPr>
    </w:p>
    <w:p w14:paraId="3718C218" w14:textId="77777777" w:rsidR="00B44C39" w:rsidRPr="00B37DE7" w:rsidRDefault="00B44C39" w:rsidP="00B44C39">
      <w:pPr>
        <w:pStyle w:val="BodyTextIndent"/>
        <w:tabs>
          <w:tab w:val="clear" w:pos="720"/>
        </w:tabs>
        <w:ind w:hanging="540"/>
        <w:jc w:val="left"/>
      </w:pPr>
      <w:r w:rsidRPr="00B37DE7">
        <w:t>6.</w:t>
      </w:r>
      <w:r w:rsidRPr="00B37DE7">
        <w:tab/>
        <w:t>Less Than 48 volts DC power requirement, to avoid risk of electrocution.</w:t>
      </w:r>
    </w:p>
    <w:p w14:paraId="4BDAEA03" w14:textId="77777777" w:rsidR="00B44C39" w:rsidRPr="00B37DE7" w:rsidRDefault="00B44C39" w:rsidP="00B44C39">
      <w:pPr>
        <w:pStyle w:val="BodyTextIndent"/>
        <w:tabs>
          <w:tab w:val="clear" w:pos="720"/>
        </w:tabs>
        <w:ind w:hanging="540"/>
        <w:jc w:val="left"/>
      </w:pPr>
    </w:p>
    <w:p w14:paraId="28504005" w14:textId="77777777" w:rsidR="00B44C39" w:rsidRPr="00B37DE7" w:rsidRDefault="00B44C39" w:rsidP="00B44C39">
      <w:pPr>
        <w:tabs>
          <w:tab w:val="left" w:pos="720"/>
          <w:tab w:val="left" w:pos="1260"/>
        </w:tabs>
        <w:rPr>
          <w:rFonts w:ascii="Arial" w:hAnsi="Arial"/>
        </w:rPr>
      </w:pPr>
      <w:r w:rsidRPr="00B37DE7">
        <w:rPr>
          <w:rFonts w:ascii="Arial" w:hAnsi="Arial"/>
        </w:rPr>
        <w:tab/>
      </w:r>
      <w:r w:rsidRPr="00B37DE7">
        <w:rPr>
          <w:rFonts w:ascii="Arial" w:hAnsi="Arial"/>
        </w:rPr>
        <w:tab/>
      </w:r>
    </w:p>
    <w:p w14:paraId="29B4CBDF" w14:textId="77777777" w:rsidR="00B44C39" w:rsidRPr="00B37DE7" w:rsidRDefault="00B44C39" w:rsidP="00B44C39">
      <w:pPr>
        <w:pStyle w:val="BodyTextIndent2"/>
        <w:ind w:hanging="900"/>
        <w:jc w:val="left"/>
      </w:pPr>
      <w:r w:rsidRPr="00B37DE7">
        <w:tab/>
      </w:r>
      <w:r w:rsidR="003D3833">
        <w:t>D</w:t>
      </w:r>
      <w:r w:rsidRPr="00B37DE7">
        <w:t>.</w:t>
      </w:r>
      <w:r w:rsidRPr="00B37DE7">
        <w:tab/>
        <w:t>Controller.   The circulation equipment shall be supplied with a motor controller and power management with the following features.</w:t>
      </w:r>
    </w:p>
    <w:p w14:paraId="17FDEB80" w14:textId="77777777" w:rsidR="00B44C39" w:rsidRPr="00B37DE7" w:rsidRDefault="00B44C39" w:rsidP="00B44C39">
      <w:pPr>
        <w:pStyle w:val="BodyTextIndent2"/>
        <w:ind w:hanging="900"/>
        <w:jc w:val="left"/>
      </w:pPr>
    </w:p>
    <w:p w14:paraId="03405DE7"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rPr>
      </w:pPr>
      <w:r w:rsidRPr="00B37DE7">
        <w:rPr>
          <w:rFonts w:ascii="Arial" w:hAnsi="Arial"/>
        </w:rPr>
        <w:tab/>
        <w:t>1.</w:t>
      </w:r>
      <w:r w:rsidRPr="00B37DE7">
        <w:rPr>
          <w:rFonts w:ascii="Arial" w:hAnsi="Arial"/>
        </w:rPr>
        <w:tab/>
        <w:t>Digital Electronic Control System, with firmware and software that is easily re-programmable to optimize the level of water quality achieved in the reservoir.</w:t>
      </w:r>
    </w:p>
    <w:p w14:paraId="575F1692"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rPr>
      </w:pPr>
      <w:r w:rsidRPr="00B37DE7">
        <w:rPr>
          <w:rFonts w:ascii="Arial" w:hAnsi="Arial"/>
        </w:rPr>
        <w:tab/>
      </w:r>
    </w:p>
    <w:p w14:paraId="75F1CCF5"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rPr>
      </w:pPr>
      <w:r w:rsidRPr="00B37DE7">
        <w:rPr>
          <w:rFonts w:ascii="Arial" w:hAnsi="Arial"/>
        </w:rPr>
        <w:tab/>
        <w:t xml:space="preserve">2.  </w:t>
      </w:r>
      <w:r w:rsidRPr="00B37DE7">
        <w:rPr>
          <w:rFonts w:ascii="Arial" w:hAnsi="Arial"/>
        </w:rPr>
        <w:tab/>
        <w:t xml:space="preserve">Anti-Jam Reverse, automated self-clearing for locked rotor triggered by high current occurrences caused from jammed impeller. </w:t>
      </w:r>
    </w:p>
    <w:p w14:paraId="5850D5C1"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rPr>
      </w:pPr>
    </w:p>
    <w:p w14:paraId="3025259B"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rPr>
        <w:tab/>
        <w:t>3.</w:t>
      </w:r>
      <w:r w:rsidRPr="00B37DE7">
        <w:rPr>
          <w:rFonts w:ascii="Arial" w:hAnsi="Arial"/>
        </w:rPr>
        <w:tab/>
      </w:r>
      <w:r w:rsidRPr="00B37DE7">
        <w:rPr>
          <w:rFonts w:ascii="Arial" w:hAnsi="Arial" w:cs="TimesNewRomanPSMT"/>
          <w:szCs w:val="22"/>
        </w:rPr>
        <w:t xml:space="preserve">Operation Schedule, with daily and seasonal scheduling for motor speed and direction. </w:t>
      </w:r>
    </w:p>
    <w:p w14:paraId="1C2072A5"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23DAD46C"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cs="TimesNewRomanPSMT"/>
          <w:szCs w:val="22"/>
        </w:rPr>
        <w:tab/>
        <w:t>4.</w:t>
      </w:r>
      <w:r w:rsidRPr="00B37DE7">
        <w:rPr>
          <w:rFonts w:ascii="Arial" w:hAnsi="Arial" w:cs="TimesNewRomanPSMT"/>
          <w:szCs w:val="22"/>
        </w:rPr>
        <w:tab/>
        <w:t xml:space="preserve">Scheduled Reverse Cycles, with daily reverse impeller cycling for self-clearing of impeller to minimize fouling.  </w:t>
      </w:r>
    </w:p>
    <w:p w14:paraId="1D13FAB8"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22862343"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cs="TimesNewRomanPSMT"/>
          <w:szCs w:val="22"/>
        </w:rPr>
        <w:tab/>
        <w:t>5.</w:t>
      </w:r>
      <w:r w:rsidRPr="00B37DE7">
        <w:rPr>
          <w:rFonts w:ascii="Arial" w:hAnsi="Arial" w:cs="TimesNewRomanPSMT"/>
          <w:szCs w:val="22"/>
        </w:rPr>
        <w:tab/>
        <w:t>Motor Health Status Monitoring and Recording, including scheduled speed, commanded speed, actual speed, motor current, motor voltage, and motor controller errors.</w:t>
      </w:r>
    </w:p>
    <w:p w14:paraId="0F038095"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1468934C"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cs="TimesNewRomanPSMT"/>
          <w:szCs w:val="22"/>
        </w:rPr>
        <w:tab/>
        <w:t>6.</w:t>
      </w:r>
      <w:r w:rsidRPr="00B37DE7">
        <w:rPr>
          <w:rFonts w:ascii="Arial" w:hAnsi="Arial" w:cs="TimesNewRomanPSMT"/>
          <w:szCs w:val="22"/>
        </w:rPr>
        <w:tab/>
        <w:t>Fully Potted And Encapsulated Motor Control Circuit, for superior corrosion resistance in marine environment.</w:t>
      </w:r>
    </w:p>
    <w:p w14:paraId="0AE782CF"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6E91FB84"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cs="TimesNewRomanPSMT"/>
          <w:szCs w:val="22"/>
        </w:rPr>
        <w:tab/>
        <w:t>7.</w:t>
      </w:r>
      <w:r w:rsidRPr="00B37DE7">
        <w:rPr>
          <w:rFonts w:ascii="Arial" w:hAnsi="Arial" w:cs="TimesNewRomanPSMT"/>
          <w:szCs w:val="22"/>
        </w:rPr>
        <w:tab/>
      </w:r>
      <w:r w:rsidRPr="00B37DE7">
        <w:rPr>
          <w:rFonts w:ascii="Arial" w:hAnsi="Arial"/>
        </w:rPr>
        <w:t>SD (Secured Digital) Card Reprogrammable features, so digital controller is capable of being field programmable using an SD card for uploading new firmware and changing programmed operations.</w:t>
      </w:r>
    </w:p>
    <w:p w14:paraId="716AD942"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2B1D9ECE"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cs="TimesNewRomanPSMT"/>
          <w:szCs w:val="22"/>
        </w:rPr>
        <w:tab/>
        <w:t>8.</w:t>
      </w:r>
      <w:r w:rsidRPr="00B37DE7">
        <w:rPr>
          <w:rFonts w:ascii="Arial" w:hAnsi="Arial" w:cs="TimesNewRomanPSMT"/>
          <w:szCs w:val="22"/>
        </w:rPr>
        <w:tab/>
        <w:t>Manual On/Off Switch, to shut power off to the motor.  On/Off switch shall be rated for marine environment and have yellow and red color markings for indicating emergency shut off.</w:t>
      </w:r>
    </w:p>
    <w:p w14:paraId="2A6218FB"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10652E5A"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r w:rsidRPr="00B37DE7">
        <w:rPr>
          <w:rFonts w:ascii="Arial" w:hAnsi="Arial" w:cs="TimesNewRomanPSMT"/>
          <w:szCs w:val="22"/>
        </w:rPr>
        <w:tab/>
        <w:t>9.</w:t>
      </w:r>
      <w:r w:rsidRPr="00B37DE7">
        <w:rPr>
          <w:rFonts w:ascii="Arial" w:hAnsi="Arial" w:cs="TimesNewRomanPSMT"/>
          <w:szCs w:val="22"/>
        </w:rPr>
        <w:tab/>
        <w:t>Fused Main Power Line, for added protection against power surge through motor controller and motor.</w:t>
      </w:r>
    </w:p>
    <w:p w14:paraId="14AFEC05"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3BFE2D92" w14:textId="77777777" w:rsidR="00B44C39" w:rsidRPr="00B37DE7" w:rsidRDefault="00B44C39" w:rsidP="00B44C39">
      <w:pPr>
        <w:pStyle w:val="BodyTextIndent2"/>
        <w:tabs>
          <w:tab w:val="left" w:pos="1800"/>
          <w:tab w:val="left" w:pos="2070"/>
        </w:tabs>
        <w:ind w:left="1800" w:hanging="1440"/>
        <w:jc w:val="left"/>
      </w:pPr>
      <w:r w:rsidRPr="00B37DE7">
        <w:tab/>
      </w:r>
      <w:r w:rsidRPr="00B37DE7">
        <w:tab/>
        <w:t>10.</w:t>
      </w:r>
      <w:r w:rsidRPr="00B37DE7">
        <w:tab/>
        <w:t>Temperature Compensated Charging, so that battery charging parameters are automatically adjusted based on battery temperature.</w:t>
      </w:r>
    </w:p>
    <w:p w14:paraId="212704E5" w14:textId="77777777" w:rsidR="00B44C39" w:rsidRPr="00B37DE7" w:rsidRDefault="00B44C39" w:rsidP="00B44C39">
      <w:pPr>
        <w:pStyle w:val="BodyTextIndent2"/>
        <w:tabs>
          <w:tab w:val="left" w:pos="1800"/>
          <w:tab w:val="left" w:pos="2070"/>
        </w:tabs>
        <w:ind w:hanging="900"/>
        <w:jc w:val="left"/>
      </w:pPr>
    </w:p>
    <w:p w14:paraId="70F38A46" w14:textId="77777777" w:rsidR="00B44C39" w:rsidRPr="00B37DE7" w:rsidRDefault="00B44C39" w:rsidP="00B44C39">
      <w:pPr>
        <w:pStyle w:val="BodyTextIndent2"/>
        <w:tabs>
          <w:tab w:val="left" w:pos="1800"/>
          <w:tab w:val="left" w:pos="2070"/>
        </w:tabs>
        <w:ind w:left="1800" w:hanging="1440"/>
        <w:jc w:val="left"/>
      </w:pPr>
      <w:r w:rsidRPr="00B37DE7">
        <w:tab/>
      </w:r>
      <w:r w:rsidRPr="00B37DE7">
        <w:tab/>
        <w:t>11.</w:t>
      </w:r>
      <w:r w:rsidRPr="00B37DE7">
        <w:tab/>
        <w:t>Maximum Power Point Tracking (MPPT), so the charging algorithm is automatically adjusted for optimum results based on solar power input and battery capacity.</w:t>
      </w:r>
    </w:p>
    <w:p w14:paraId="4A0C8B67" w14:textId="77777777" w:rsidR="00B44C39" w:rsidRPr="00B37DE7" w:rsidRDefault="00B44C39" w:rsidP="00B44C39">
      <w:pPr>
        <w:pStyle w:val="BodyTextIndent2"/>
        <w:tabs>
          <w:tab w:val="left" w:pos="1800"/>
          <w:tab w:val="left" w:pos="2070"/>
        </w:tabs>
        <w:ind w:hanging="900"/>
        <w:jc w:val="left"/>
      </w:pPr>
    </w:p>
    <w:p w14:paraId="5E4CBE84" w14:textId="77777777" w:rsidR="00B44C39" w:rsidRPr="00B37DE7" w:rsidRDefault="00B44C39" w:rsidP="00B44C39">
      <w:pPr>
        <w:pStyle w:val="BodyTextIndent2"/>
        <w:tabs>
          <w:tab w:val="left" w:pos="1800"/>
          <w:tab w:val="left" w:pos="2070"/>
        </w:tabs>
        <w:ind w:left="1800" w:hanging="1440"/>
        <w:jc w:val="left"/>
      </w:pPr>
      <w:r w:rsidRPr="00B37DE7">
        <w:tab/>
      </w:r>
      <w:r w:rsidRPr="00B37DE7">
        <w:tab/>
        <w:t>12.</w:t>
      </w:r>
      <w:r w:rsidRPr="00B37DE7">
        <w:tab/>
        <w:t>Power Conservation &amp; Continued Operation Mode, a programmed algorithm for reducing motor load and continuing operation by incremental speed reduction.  This feature to be automatically enabled when extended low sunlight conditions occur or battery reserve power is reduced.</w:t>
      </w:r>
    </w:p>
    <w:p w14:paraId="4135AE76" w14:textId="77777777" w:rsidR="00B44C39" w:rsidRPr="00B37DE7" w:rsidRDefault="00B44C39" w:rsidP="00B44C39">
      <w:pPr>
        <w:pStyle w:val="BodyTextIndent2"/>
        <w:tabs>
          <w:tab w:val="left" w:pos="1800"/>
          <w:tab w:val="left" w:pos="2070"/>
        </w:tabs>
        <w:ind w:left="1800" w:hanging="1440"/>
        <w:jc w:val="left"/>
      </w:pPr>
    </w:p>
    <w:p w14:paraId="4372BCE8" w14:textId="77777777" w:rsidR="00B44C39" w:rsidRPr="00B37DE7" w:rsidRDefault="00B44C39" w:rsidP="00B44C39">
      <w:pPr>
        <w:pStyle w:val="BodyTextIndent2"/>
        <w:tabs>
          <w:tab w:val="left" w:pos="1800"/>
          <w:tab w:val="left" w:pos="2070"/>
        </w:tabs>
        <w:ind w:left="1800" w:hanging="1440"/>
        <w:jc w:val="left"/>
      </w:pPr>
      <w:r w:rsidRPr="00B37DE7">
        <w:tab/>
      </w:r>
      <w:r w:rsidRPr="00B37DE7">
        <w:tab/>
        <w:t>13.</w:t>
      </w:r>
      <w:r w:rsidRPr="00B37DE7">
        <w:tab/>
        <w:t>Low Voltage Shut Off, a programmed shut off switch to disconnect motor load before reaching damaging depth of battery discharge.  The motor load automatically re-connects when battery capacity is restored.</w:t>
      </w:r>
    </w:p>
    <w:p w14:paraId="23C5FA88" w14:textId="77777777" w:rsidR="00B44C39" w:rsidRPr="00B37DE7" w:rsidRDefault="00B44C39" w:rsidP="00B44C39">
      <w:pPr>
        <w:pStyle w:val="BodyTextIndent2"/>
        <w:tabs>
          <w:tab w:val="left" w:pos="1800"/>
          <w:tab w:val="left" w:pos="2070"/>
        </w:tabs>
        <w:ind w:left="1800" w:hanging="1440"/>
        <w:jc w:val="left"/>
      </w:pPr>
    </w:p>
    <w:p w14:paraId="7D28FC9C" w14:textId="77777777" w:rsidR="00B44C39" w:rsidRPr="00B37DE7" w:rsidRDefault="00B44C39" w:rsidP="00B44C39">
      <w:pPr>
        <w:pStyle w:val="BodyTextIndent2"/>
        <w:tabs>
          <w:tab w:val="left" w:pos="1800"/>
          <w:tab w:val="left" w:pos="2070"/>
        </w:tabs>
        <w:ind w:left="1800" w:hanging="1440"/>
        <w:jc w:val="left"/>
      </w:pPr>
      <w:r w:rsidRPr="00B37DE7">
        <w:tab/>
      </w:r>
      <w:r w:rsidRPr="00B37DE7">
        <w:tab/>
        <w:t xml:space="preserve">14. </w:t>
      </w:r>
      <w:r w:rsidRPr="00B37DE7">
        <w:tab/>
        <w:t xml:space="preserve">NEMA 4 Enclosure, for protection against condensation and moisture in a marine environment.  The internal circuit boards shall be conformal coated for added protection against moisture. </w:t>
      </w:r>
    </w:p>
    <w:p w14:paraId="286FD845" w14:textId="77777777" w:rsidR="00B44C39" w:rsidRPr="00B37DE7" w:rsidRDefault="00B44C39" w:rsidP="00B44C39">
      <w:pPr>
        <w:pStyle w:val="BodyTextIndent2"/>
        <w:tabs>
          <w:tab w:val="left" w:pos="1800"/>
          <w:tab w:val="left" w:pos="2070"/>
        </w:tabs>
        <w:ind w:left="1800" w:hanging="1440"/>
        <w:jc w:val="left"/>
      </w:pPr>
    </w:p>
    <w:p w14:paraId="65C8A29C" w14:textId="77777777" w:rsidR="00B44C39" w:rsidRPr="00B37DE7" w:rsidRDefault="00B44C39" w:rsidP="00B44C39">
      <w:pPr>
        <w:pStyle w:val="BodyTextIndent2"/>
        <w:tabs>
          <w:tab w:val="left" w:pos="1800"/>
          <w:tab w:val="left" w:pos="2070"/>
        </w:tabs>
        <w:ind w:left="1800" w:hanging="1440"/>
        <w:jc w:val="left"/>
        <w:rPr>
          <w:color w:val="0000FF"/>
        </w:rPr>
      </w:pPr>
      <w:r w:rsidRPr="00B37DE7">
        <w:tab/>
      </w:r>
      <w:r w:rsidRPr="00B37DE7">
        <w:tab/>
      </w:r>
      <w:r w:rsidRPr="00B37DE7">
        <w:tab/>
      </w:r>
      <w:r w:rsidRPr="00B37DE7">
        <w:rPr>
          <w:color w:val="0000FF"/>
        </w:rPr>
        <w:t>• See end of specifications for 120VAC supplemental power options and insert here if required.</w:t>
      </w:r>
    </w:p>
    <w:p w14:paraId="5D1328D1" w14:textId="69E5C039" w:rsidR="00B44C39" w:rsidRDefault="00B44C39"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2E0C4704" w14:textId="280D250B" w:rsidR="00342F7E" w:rsidRDefault="00342F7E"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1B52E081" w14:textId="77777777" w:rsidR="00342F7E" w:rsidRPr="00B37DE7" w:rsidRDefault="00342F7E" w:rsidP="00B44C39">
      <w:pPr>
        <w:widowControl w:val="0"/>
        <w:tabs>
          <w:tab w:val="left" w:pos="1260"/>
          <w:tab w:val="left" w:pos="1800"/>
        </w:tabs>
        <w:autoSpaceDE w:val="0"/>
        <w:autoSpaceDN w:val="0"/>
        <w:adjustRightInd w:val="0"/>
        <w:ind w:left="1800" w:hanging="1800"/>
        <w:rPr>
          <w:rFonts w:ascii="Arial" w:hAnsi="Arial" w:cs="TimesNewRomanPSMT"/>
          <w:szCs w:val="22"/>
        </w:rPr>
      </w:pPr>
    </w:p>
    <w:p w14:paraId="4311B437" w14:textId="77777777" w:rsidR="00B44C39" w:rsidRPr="00B37DE7" w:rsidRDefault="00B44C39" w:rsidP="00B44C39">
      <w:pPr>
        <w:widowControl w:val="0"/>
        <w:tabs>
          <w:tab w:val="left" w:pos="720"/>
          <w:tab w:val="left" w:pos="1260"/>
        </w:tabs>
        <w:autoSpaceDE w:val="0"/>
        <w:autoSpaceDN w:val="0"/>
        <w:adjustRightInd w:val="0"/>
        <w:ind w:left="1260" w:hanging="1800"/>
        <w:rPr>
          <w:rFonts w:ascii="Arial" w:hAnsi="Arial" w:cs="TimesNewRomanPSMT"/>
          <w:szCs w:val="22"/>
        </w:rPr>
      </w:pPr>
      <w:r w:rsidRPr="00B37DE7">
        <w:rPr>
          <w:rFonts w:ascii="Arial" w:hAnsi="Arial" w:cs="TimesNewRomanPSMT"/>
          <w:szCs w:val="22"/>
        </w:rPr>
        <w:tab/>
      </w:r>
    </w:p>
    <w:p w14:paraId="193B771A" w14:textId="557B6F9B" w:rsidR="00B44C39" w:rsidRDefault="00B44C39" w:rsidP="00B44C39">
      <w:pPr>
        <w:widowControl w:val="0"/>
        <w:tabs>
          <w:tab w:val="left" w:pos="720"/>
          <w:tab w:val="left" w:pos="1260"/>
        </w:tabs>
        <w:autoSpaceDE w:val="0"/>
        <w:autoSpaceDN w:val="0"/>
        <w:adjustRightInd w:val="0"/>
        <w:ind w:left="1260" w:hanging="1800"/>
        <w:rPr>
          <w:rFonts w:ascii="Arial" w:hAnsi="Arial" w:cs="TimesNewRomanPSMT"/>
          <w:szCs w:val="22"/>
        </w:rPr>
      </w:pPr>
      <w:r w:rsidRPr="00B37DE7">
        <w:rPr>
          <w:rFonts w:ascii="Arial" w:hAnsi="Arial" w:cs="TimesNewRomanPSMT"/>
          <w:szCs w:val="22"/>
        </w:rPr>
        <w:tab/>
      </w:r>
      <w:r w:rsidR="003D3833">
        <w:rPr>
          <w:rFonts w:ascii="Arial" w:hAnsi="Arial" w:cs="TimesNewRomanPSMT"/>
          <w:szCs w:val="22"/>
        </w:rPr>
        <w:t>E</w:t>
      </w:r>
      <w:r w:rsidRPr="00B37DE7">
        <w:rPr>
          <w:rFonts w:ascii="Arial" w:hAnsi="Arial" w:cs="TimesNewRomanPSMT"/>
          <w:szCs w:val="22"/>
        </w:rPr>
        <w:tab/>
        <w:t>Battery.  The battery power storage shall meet the following criteria.</w:t>
      </w:r>
    </w:p>
    <w:p w14:paraId="7B7576BB" w14:textId="77777777" w:rsidR="00342F7E" w:rsidRPr="00B37DE7" w:rsidRDefault="00342F7E" w:rsidP="00B44C39">
      <w:pPr>
        <w:widowControl w:val="0"/>
        <w:tabs>
          <w:tab w:val="left" w:pos="720"/>
          <w:tab w:val="left" w:pos="1260"/>
        </w:tabs>
        <w:autoSpaceDE w:val="0"/>
        <w:autoSpaceDN w:val="0"/>
        <w:adjustRightInd w:val="0"/>
        <w:ind w:left="1260" w:hanging="1800"/>
        <w:rPr>
          <w:rFonts w:ascii="Arial" w:hAnsi="Arial" w:cs="TimesNewRomanPSMT"/>
          <w:szCs w:val="22"/>
        </w:rPr>
      </w:pPr>
    </w:p>
    <w:p w14:paraId="1954E11C" w14:textId="77777777" w:rsidR="00B44C39" w:rsidRPr="00B37DE7" w:rsidRDefault="00B44C39" w:rsidP="00B44C39">
      <w:pPr>
        <w:widowControl w:val="0"/>
        <w:tabs>
          <w:tab w:val="left" w:pos="720"/>
          <w:tab w:val="left" w:pos="1260"/>
          <w:tab w:val="left" w:pos="1800"/>
        </w:tabs>
        <w:autoSpaceDE w:val="0"/>
        <w:autoSpaceDN w:val="0"/>
        <w:adjustRightInd w:val="0"/>
        <w:ind w:left="1260" w:hanging="1800"/>
        <w:rPr>
          <w:rFonts w:ascii="Arial" w:hAnsi="Arial" w:cs="TimesNewRomanPSMT"/>
          <w:szCs w:val="22"/>
        </w:rPr>
      </w:pPr>
      <w:r w:rsidRPr="00B37DE7">
        <w:rPr>
          <w:rFonts w:ascii="Arial" w:hAnsi="Arial" w:cs="TimesNewRomanPSMT"/>
          <w:szCs w:val="22"/>
        </w:rPr>
        <w:lastRenderedPageBreak/>
        <w:tab/>
      </w:r>
      <w:r w:rsidRPr="00B37DE7">
        <w:rPr>
          <w:rFonts w:ascii="Arial" w:hAnsi="Arial" w:cs="TimesNewRomanPSMT"/>
          <w:szCs w:val="22"/>
        </w:rPr>
        <w:tab/>
        <w:t>1.</w:t>
      </w:r>
      <w:r w:rsidRPr="00B37DE7">
        <w:rPr>
          <w:rFonts w:ascii="Arial" w:hAnsi="Arial" w:cs="TimesNewRomanPSMT"/>
          <w:szCs w:val="22"/>
        </w:rPr>
        <w:tab/>
        <w:t xml:space="preserve">Single Battery, multiple batteries are not allowed unless connected in series, to </w:t>
      </w:r>
      <w:r w:rsidRPr="00B37DE7">
        <w:rPr>
          <w:rFonts w:ascii="Arial" w:hAnsi="Arial" w:cs="TimesNewRomanPSMT"/>
          <w:szCs w:val="22"/>
        </w:rPr>
        <w:tab/>
        <w:t>avoid charging problems leading to failed batteries.</w:t>
      </w:r>
    </w:p>
    <w:p w14:paraId="684CBFA5" w14:textId="77777777" w:rsidR="00B44C39" w:rsidRPr="00B37DE7" w:rsidRDefault="00B44C39" w:rsidP="00B44C39">
      <w:pPr>
        <w:widowControl w:val="0"/>
        <w:tabs>
          <w:tab w:val="left" w:pos="720"/>
          <w:tab w:val="left" w:pos="1260"/>
          <w:tab w:val="left" w:pos="1800"/>
        </w:tabs>
        <w:autoSpaceDE w:val="0"/>
        <w:autoSpaceDN w:val="0"/>
        <w:adjustRightInd w:val="0"/>
        <w:ind w:left="1260" w:hanging="1800"/>
        <w:rPr>
          <w:rFonts w:ascii="Arial" w:hAnsi="Arial" w:cs="TimesNewRomanPSMT"/>
          <w:szCs w:val="22"/>
        </w:rPr>
      </w:pPr>
    </w:p>
    <w:p w14:paraId="6360F9ED"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2.</w:t>
      </w:r>
      <w:r w:rsidRPr="00B37DE7">
        <w:rPr>
          <w:rFonts w:ascii="Arial" w:hAnsi="Arial" w:cs="TimesNewRomanPSMT"/>
          <w:szCs w:val="22"/>
        </w:rPr>
        <w:tab/>
        <w:t>Battery Capacity Rating, at a 24 hour discharge rate, in watt hours, shall be at least 50 times the motor load in watts during normal operation (full speed, peak load).</w:t>
      </w:r>
    </w:p>
    <w:p w14:paraId="1A60E2E6"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11ED5751"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3.</w:t>
      </w:r>
      <w:r w:rsidRPr="00B37DE7">
        <w:rPr>
          <w:rFonts w:ascii="Arial" w:hAnsi="Arial" w:cs="TimesNewRomanPSMT"/>
          <w:szCs w:val="22"/>
        </w:rPr>
        <w:tab/>
        <w:t>Battery shall be Submerged, to avoid extremes in temperature and extend battery life.</w:t>
      </w:r>
    </w:p>
    <w:p w14:paraId="593B7605"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592B957A"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4.</w:t>
      </w:r>
      <w:r w:rsidRPr="00B37DE7">
        <w:rPr>
          <w:rFonts w:ascii="Arial" w:hAnsi="Arial" w:cs="TimesNewRomanPSMT"/>
          <w:szCs w:val="22"/>
        </w:rPr>
        <w:tab/>
        <w:t>Battery shall comply with DOT HMR49, non-spillable battery, for transport.</w:t>
      </w:r>
    </w:p>
    <w:p w14:paraId="7812463A"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701D2843"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5.</w:t>
      </w:r>
      <w:r w:rsidRPr="00B37DE7">
        <w:rPr>
          <w:rFonts w:ascii="Arial" w:hAnsi="Arial" w:cs="TimesNewRomanPSMT"/>
          <w:szCs w:val="22"/>
        </w:rPr>
        <w:tab/>
        <w:t>Battery shall be UL Listed, compliant to UL 1989.</w:t>
      </w:r>
    </w:p>
    <w:p w14:paraId="299E82A9"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41074BA9"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 xml:space="preserve">6.  </w:t>
      </w:r>
      <w:r w:rsidRPr="00B37DE7">
        <w:rPr>
          <w:rFonts w:ascii="Arial" w:hAnsi="Arial" w:cs="TimesNewRomanPSMT"/>
          <w:szCs w:val="22"/>
        </w:rPr>
        <w:tab/>
        <w:t>Battery shall have a pressure relief Safety Valves for each cell that incorporates a flame-arrester for safety, and rated as Explosion Resistant.</w:t>
      </w:r>
    </w:p>
    <w:p w14:paraId="4FEE6A0F"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0867AF39"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7.</w:t>
      </w:r>
      <w:r w:rsidRPr="00B37DE7">
        <w:rPr>
          <w:rFonts w:ascii="Arial" w:hAnsi="Arial" w:cs="TimesNewRomanPSMT"/>
          <w:szCs w:val="22"/>
        </w:rPr>
        <w:tab/>
        <w:t>Battery shall be Maintenance Free and not require re-watering.</w:t>
      </w:r>
    </w:p>
    <w:p w14:paraId="0CB9D528"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503322E4"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8.</w:t>
      </w:r>
      <w:r w:rsidRPr="00B37DE7">
        <w:rPr>
          <w:rFonts w:ascii="Arial" w:hAnsi="Arial" w:cs="TimesNewRomanPSMT"/>
          <w:szCs w:val="22"/>
        </w:rPr>
        <w:tab/>
        <w:t xml:space="preserve">Battery shall contain </w:t>
      </w:r>
      <w:r w:rsidR="001700D3" w:rsidRPr="00B37DE7">
        <w:rPr>
          <w:rFonts w:ascii="Arial" w:hAnsi="Arial" w:cs="TimesNewRomanPSMT"/>
          <w:szCs w:val="22"/>
        </w:rPr>
        <w:t>p</w:t>
      </w:r>
      <w:r w:rsidRPr="00B37DE7">
        <w:rPr>
          <w:rFonts w:ascii="Arial" w:hAnsi="Arial" w:cs="TimesNewRomanPSMT"/>
          <w:szCs w:val="22"/>
        </w:rPr>
        <w:t xml:space="preserve">ower </w:t>
      </w:r>
      <w:r w:rsidR="001700D3" w:rsidRPr="00B37DE7">
        <w:rPr>
          <w:rFonts w:ascii="Arial" w:hAnsi="Arial" w:cs="TimesNewRomanPSMT"/>
          <w:szCs w:val="22"/>
        </w:rPr>
        <w:t>c</w:t>
      </w:r>
      <w:r w:rsidRPr="00B37DE7">
        <w:rPr>
          <w:rFonts w:ascii="Arial" w:hAnsi="Arial" w:cs="TimesNewRomanPSMT"/>
          <w:szCs w:val="22"/>
        </w:rPr>
        <w:t>onductors constructed of multi strand power wire having a flexible outer jacket, all contained inside stainless steel sheathing for protection from the elements and from rodents.</w:t>
      </w:r>
    </w:p>
    <w:p w14:paraId="54CE69FB"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r>
    </w:p>
    <w:p w14:paraId="0DC4A445"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9.</w:t>
      </w:r>
      <w:r w:rsidRPr="00B37DE7">
        <w:rPr>
          <w:rFonts w:ascii="Arial" w:hAnsi="Arial" w:cs="TimesNewRomanPSMT"/>
          <w:szCs w:val="22"/>
        </w:rPr>
        <w:tab/>
        <w:t>Battery shall be Freeze Tolerant for frigid conditions.</w:t>
      </w:r>
    </w:p>
    <w:p w14:paraId="4BDE95A0"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351EFB8F"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10.</w:t>
      </w:r>
      <w:r w:rsidRPr="00B37DE7">
        <w:rPr>
          <w:rFonts w:ascii="Arial" w:hAnsi="Arial" w:cs="TimesNewRomanPSMT"/>
          <w:szCs w:val="22"/>
        </w:rPr>
        <w:tab/>
        <w:t>Battery shall have a Self-Discharge Rate of 1%</w:t>
      </w:r>
      <w:r w:rsidR="00931957">
        <w:rPr>
          <w:rFonts w:ascii="Arial" w:hAnsi="Arial" w:cs="TimesNewRomanPSMT"/>
          <w:szCs w:val="22"/>
        </w:rPr>
        <w:t xml:space="preserve"> to 3%</w:t>
      </w:r>
      <w:r w:rsidRPr="00B37DE7">
        <w:rPr>
          <w:rFonts w:ascii="Arial" w:hAnsi="Arial" w:cs="TimesNewRomanPSMT"/>
          <w:szCs w:val="22"/>
        </w:rPr>
        <w:t xml:space="preserve"> per month.</w:t>
      </w:r>
    </w:p>
    <w:p w14:paraId="00A56E07"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657AA42F"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11.</w:t>
      </w:r>
      <w:r w:rsidRPr="00B37DE7">
        <w:rPr>
          <w:rFonts w:ascii="Arial" w:hAnsi="Arial" w:cs="TimesNewRomanPSMT"/>
          <w:szCs w:val="22"/>
        </w:rPr>
        <w:tab/>
        <w:t xml:space="preserve">Battery shall have a Temperature Sensor monitoring battery housing temperature, not ambient temperature, to optimize charging cycles and extend battery life. </w:t>
      </w:r>
    </w:p>
    <w:p w14:paraId="2CF98E45"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7CD3C148" w14:textId="77777777" w:rsidR="00B44C39" w:rsidRPr="00B37DE7" w:rsidRDefault="00B44C39" w:rsidP="00E3166B">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12.</w:t>
      </w:r>
      <w:r w:rsidRPr="00B37DE7">
        <w:rPr>
          <w:rFonts w:ascii="Arial" w:hAnsi="Arial" w:cs="TimesNewRomanPSMT"/>
          <w:szCs w:val="22"/>
        </w:rPr>
        <w:tab/>
        <w:t>Battery shall be encased in Double Wall Plastic, and mounted in a Stainless Steel Cage, for safety and battery protection purposes.</w:t>
      </w:r>
    </w:p>
    <w:p w14:paraId="62AAEDA7" w14:textId="77777777" w:rsidR="00B44C39" w:rsidRPr="00B37DE7" w:rsidRDefault="00B44C39" w:rsidP="00B44C39">
      <w:pPr>
        <w:widowControl w:val="0"/>
        <w:tabs>
          <w:tab w:val="left" w:pos="720"/>
          <w:tab w:val="left" w:pos="1260"/>
          <w:tab w:val="left" w:pos="1890"/>
        </w:tabs>
        <w:autoSpaceDE w:val="0"/>
        <w:autoSpaceDN w:val="0"/>
        <w:adjustRightInd w:val="0"/>
        <w:ind w:left="1260" w:hanging="2250"/>
        <w:rPr>
          <w:rFonts w:ascii="Arial" w:hAnsi="Arial" w:cs="TimesNewRomanPSMT"/>
          <w:szCs w:val="22"/>
        </w:rPr>
      </w:pPr>
    </w:p>
    <w:p w14:paraId="526BFB4E" w14:textId="77777777" w:rsidR="00B44C39" w:rsidRPr="00B37DE7" w:rsidRDefault="00B44C39" w:rsidP="00B44C39">
      <w:pPr>
        <w:widowControl w:val="0"/>
        <w:tabs>
          <w:tab w:val="left" w:pos="720"/>
          <w:tab w:val="left" w:pos="1260"/>
          <w:tab w:val="left" w:pos="1890"/>
        </w:tabs>
        <w:autoSpaceDE w:val="0"/>
        <w:autoSpaceDN w:val="0"/>
        <w:adjustRightInd w:val="0"/>
        <w:ind w:left="1260" w:hanging="2250"/>
        <w:rPr>
          <w:rFonts w:ascii="Arial" w:hAnsi="Arial" w:cs="TimesNewRomanPSMT"/>
          <w:szCs w:val="22"/>
        </w:rPr>
      </w:pPr>
      <w:r w:rsidRPr="00B37DE7">
        <w:rPr>
          <w:rFonts w:ascii="Arial" w:hAnsi="Arial" w:cs="TimesNewRomanPSMT"/>
          <w:szCs w:val="22"/>
        </w:rPr>
        <w:tab/>
      </w:r>
      <w:r w:rsidR="003D3833">
        <w:rPr>
          <w:rFonts w:ascii="Arial" w:hAnsi="Arial" w:cs="TimesNewRomanPSMT"/>
          <w:szCs w:val="22"/>
        </w:rPr>
        <w:t>F</w:t>
      </w:r>
      <w:r w:rsidRPr="00B37DE7">
        <w:rPr>
          <w:rFonts w:ascii="Arial" w:hAnsi="Arial" w:cs="TimesNewRomanPSMT"/>
          <w:szCs w:val="22"/>
        </w:rPr>
        <w:t>.</w:t>
      </w:r>
      <w:r w:rsidRPr="00B37DE7">
        <w:rPr>
          <w:rFonts w:ascii="Arial" w:hAnsi="Arial" w:cs="TimesNewRomanPSMT"/>
          <w:szCs w:val="22"/>
        </w:rPr>
        <w:tab/>
        <w:t>Photovoltaic Modules (PV modules, Solar Panels). The PV modules shall meet the following criteria.</w:t>
      </w:r>
    </w:p>
    <w:p w14:paraId="1394BECC"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4C685B52"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1.</w:t>
      </w:r>
      <w:r w:rsidRPr="00B37DE7">
        <w:rPr>
          <w:rFonts w:ascii="Arial" w:hAnsi="Arial" w:cs="TimesNewRomanPSMT"/>
          <w:szCs w:val="22"/>
        </w:rPr>
        <w:tab/>
        <w:t>To ensure continuous operation of the motor and impeller in all seasons, the total Nominal Wattage Rating of the PV modules shall be a minimum of 5 times the normal operating wattage of the motor.</w:t>
      </w:r>
    </w:p>
    <w:p w14:paraId="5A843001"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1C3280B0"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2.</w:t>
      </w:r>
      <w:r w:rsidRPr="00B37DE7">
        <w:rPr>
          <w:rFonts w:ascii="Arial" w:hAnsi="Arial" w:cs="TimesNewRomanPSMT"/>
          <w:szCs w:val="22"/>
        </w:rPr>
        <w:tab/>
        <w:t>To ensure adequate power collection during low sunlight conditions, photovoltaic modules shall be Mono-Crystalline, not multi-crystalline.</w:t>
      </w:r>
    </w:p>
    <w:p w14:paraId="587FB01C"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359409A6"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r w:rsidRPr="00B37DE7">
        <w:rPr>
          <w:rFonts w:ascii="Arial" w:hAnsi="Arial" w:cs="TimesNewRomanPSMT"/>
          <w:szCs w:val="22"/>
        </w:rPr>
        <w:tab/>
      </w:r>
      <w:r w:rsidRPr="00B37DE7">
        <w:rPr>
          <w:rFonts w:ascii="Arial" w:hAnsi="Arial" w:cs="TimesNewRomanPSMT"/>
          <w:szCs w:val="22"/>
        </w:rPr>
        <w:tab/>
        <w:t>3.</w:t>
      </w:r>
      <w:r w:rsidRPr="00B37DE7">
        <w:rPr>
          <w:rFonts w:ascii="Arial" w:hAnsi="Arial" w:cs="TimesNewRomanPSMT"/>
          <w:szCs w:val="22"/>
        </w:rPr>
        <w:tab/>
        <w:t xml:space="preserve">Photovoltaic modules shall contain </w:t>
      </w:r>
      <w:r w:rsidR="001700D3" w:rsidRPr="00B37DE7">
        <w:rPr>
          <w:rFonts w:ascii="Arial" w:hAnsi="Arial" w:cs="TimesNewRomanPSMT"/>
          <w:szCs w:val="22"/>
        </w:rPr>
        <w:t>p</w:t>
      </w:r>
      <w:r w:rsidRPr="00B37DE7">
        <w:rPr>
          <w:rFonts w:ascii="Arial" w:hAnsi="Arial" w:cs="TimesNewRomanPSMT"/>
          <w:szCs w:val="22"/>
        </w:rPr>
        <w:t xml:space="preserve">ower </w:t>
      </w:r>
      <w:r w:rsidR="001700D3" w:rsidRPr="00B37DE7">
        <w:rPr>
          <w:rFonts w:ascii="Arial" w:hAnsi="Arial" w:cs="TimesNewRomanPSMT"/>
          <w:szCs w:val="22"/>
        </w:rPr>
        <w:t>c</w:t>
      </w:r>
      <w:r w:rsidRPr="00B37DE7">
        <w:rPr>
          <w:rFonts w:ascii="Arial" w:hAnsi="Arial" w:cs="TimesNewRomanPSMT"/>
          <w:szCs w:val="22"/>
        </w:rPr>
        <w:t>onductors constructed of multi strand power wire having a flexible outer jacket, and shall be contained inside stainless steel sheathing for protection from the elements and from rodents.</w:t>
      </w:r>
    </w:p>
    <w:p w14:paraId="0B42F93A" w14:textId="77777777" w:rsidR="00B44C39" w:rsidRPr="00B37DE7" w:rsidRDefault="00B44C39" w:rsidP="00B44C39">
      <w:pPr>
        <w:widowControl w:val="0"/>
        <w:tabs>
          <w:tab w:val="left" w:pos="720"/>
          <w:tab w:val="left" w:pos="1260"/>
          <w:tab w:val="left" w:pos="1800"/>
        </w:tabs>
        <w:autoSpaceDE w:val="0"/>
        <w:autoSpaceDN w:val="0"/>
        <w:adjustRightInd w:val="0"/>
        <w:ind w:left="1800" w:hanging="2340"/>
        <w:rPr>
          <w:rFonts w:ascii="Arial" w:hAnsi="Arial" w:cs="TimesNewRomanPSMT"/>
          <w:szCs w:val="22"/>
        </w:rPr>
      </w:pPr>
    </w:p>
    <w:p w14:paraId="235FEA55" w14:textId="77777777" w:rsidR="00B44C39" w:rsidRPr="00B37DE7" w:rsidRDefault="00B44C39" w:rsidP="00B44C39">
      <w:pPr>
        <w:widowControl w:val="0"/>
        <w:tabs>
          <w:tab w:val="left" w:pos="1260"/>
          <w:tab w:val="left" w:pos="1800"/>
        </w:tabs>
        <w:autoSpaceDE w:val="0"/>
        <w:autoSpaceDN w:val="0"/>
        <w:adjustRightInd w:val="0"/>
        <w:ind w:left="1800" w:hanging="1800"/>
        <w:rPr>
          <w:rFonts w:ascii="Arial" w:hAnsi="Arial"/>
        </w:rPr>
      </w:pPr>
    </w:p>
    <w:p w14:paraId="31AD8490" w14:textId="77777777" w:rsidR="00B44C39" w:rsidRPr="00B37DE7" w:rsidRDefault="00B44C39" w:rsidP="00B44C39">
      <w:pPr>
        <w:pStyle w:val="BodyTextIndent2"/>
        <w:ind w:hanging="900"/>
        <w:jc w:val="left"/>
        <w:rPr>
          <w:rFonts w:cs="TimesNewRomanPSMT"/>
          <w:szCs w:val="22"/>
        </w:rPr>
      </w:pPr>
      <w:r w:rsidRPr="00B37DE7">
        <w:tab/>
      </w:r>
      <w:r w:rsidR="003D3833">
        <w:t>G</w:t>
      </w:r>
      <w:r w:rsidRPr="00B37DE7">
        <w:t>.</w:t>
      </w:r>
      <w:r w:rsidRPr="00B37DE7">
        <w:rPr>
          <w:rFonts w:cs="TimesNewRomanPSMT"/>
          <w:szCs w:val="22"/>
        </w:rPr>
        <w:t xml:space="preserve">  </w:t>
      </w:r>
      <w:r w:rsidRPr="00B37DE7">
        <w:rPr>
          <w:rFonts w:cs="TimesNewRomanPSMT"/>
          <w:szCs w:val="22"/>
        </w:rPr>
        <w:tab/>
        <w:t>System Operation Monitoring. The digital controller shall have the following monitoring features.</w:t>
      </w:r>
    </w:p>
    <w:p w14:paraId="68C35F4D" w14:textId="77777777" w:rsidR="00B44C39" w:rsidRPr="00B37DE7" w:rsidRDefault="00B44C39" w:rsidP="00B44C39">
      <w:pPr>
        <w:pStyle w:val="BodyTextIndent2"/>
        <w:tabs>
          <w:tab w:val="left" w:pos="2070"/>
        </w:tabs>
        <w:ind w:hanging="1440"/>
        <w:jc w:val="left"/>
        <w:rPr>
          <w:rFonts w:cs="TimesNewRomanPSMT"/>
          <w:szCs w:val="22"/>
        </w:rPr>
      </w:pPr>
    </w:p>
    <w:p w14:paraId="2A2C08C1" w14:textId="77777777" w:rsidR="00B44C39" w:rsidRPr="00B37DE7" w:rsidRDefault="00B44C39" w:rsidP="00B44C39">
      <w:pPr>
        <w:pStyle w:val="BodyTextIndent2"/>
        <w:tabs>
          <w:tab w:val="left" w:pos="1800"/>
        </w:tabs>
        <w:ind w:left="1800" w:hanging="1800"/>
        <w:jc w:val="left"/>
      </w:pPr>
      <w:r w:rsidRPr="00B37DE7">
        <w:rPr>
          <w:rFonts w:cs="TimesNewRomanPSMT"/>
          <w:szCs w:val="22"/>
        </w:rPr>
        <w:tab/>
      </w:r>
      <w:r w:rsidRPr="00B37DE7">
        <w:rPr>
          <w:rFonts w:cs="TimesNewRomanPSMT"/>
          <w:szCs w:val="22"/>
        </w:rPr>
        <w:tab/>
        <w:t>1.</w:t>
      </w:r>
      <w:r w:rsidRPr="00B37DE7">
        <w:rPr>
          <w:rFonts w:cs="TimesNewRomanPSMT"/>
          <w:szCs w:val="22"/>
        </w:rPr>
        <w:tab/>
      </w:r>
      <w:r w:rsidRPr="00B37DE7">
        <w:t>LED (Light Emitting Diode) Flash Code, flashing LEDs in the control box readily accessible by service personnel shall provide continuous electrical diagnostics so the state of the power system can easily be determined.</w:t>
      </w:r>
    </w:p>
    <w:p w14:paraId="7658B0A6" w14:textId="77777777" w:rsidR="00B44C39" w:rsidRPr="00B37DE7" w:rsidRDefault="00B44C39" w:rsidP="00B44C39">
      <w:pPr>
        <w:pStyle w:val="BodyTextIndent2"/>
        <w:tabs>
          <w:tab w:val="left" w:pos="1800"/>
        </w:tabs>
        <w:ind w:left="1800" w:hanging="1800"/>
        <w:jc w:val="left"/>
      </w:pPr>
    </w:p>
    <w:p w14:paraId="437DB6A8" w14:textId="77777777" w:rsidR="00B44C39" w:rsidRPr="00B37DE7" w:rsidRDefault="00B44C39" w:rsidP="003A75C0">
      <w:pPr>
        <w:pStyle w:val="BodyTextIndent2"/>
        <w:tabs>
          <w:tab w:val="left" w:pos="1800"/>
        </w:tabs>
        <w:ind w:left="1800" w:hanging="1800"/>
        <w:jc w:val="left"/>
        <w:rPr>
          <w:color w:val="0000FF"/>
        </w:rPr>
      </w:pPr>
      <w:r w:rsidRPr="00B37DE7">
        <w:tab/>
      </w:r>
      <w:r w:rsidRPr="00B37DE7">
        <w:tab/>
        <w:t>2.</w:t>
      </w:r>
      <w:r w:rsidRPr="00B37DE7">
        <w:tab/>
        <w:t xml:space="preserve">SCADA (Supervisory Control and Data Acquisition), the digital controller shall output system state of health and operation monitoring using RS-232 serial communication (Modbus RTU), DB9 male connection point. A protocol document shall be provided for local network (PLC or RTU) programming assistance.  </w:t>
      </w:r>
    </w:p>
    <w:p w14:paraId="48D529AA" w14:textId="77777777" w:rsidR="00B44C39" w:rsidRPr="00B37DE7" w:rsidRDefault="00B44C39" w:rsidP="00B44C39">
      <w:pPr>
        <w:pStyle w:val="BodyTextIndent2"/>
        <w:tabs>
          <w:tab w:val="left" w:pos="1800"/>
        </w:tabs>
        <w:ind w:left="1800" w:hanging="1800"/>
        <w:jc w:val="left"/>
      </w:pPr>
    </w:p>
    <w:p w14:paraId="34AC4868" w14:textId="77777777" w:rsidR="00B44C39" w:rsidRPr="00B37DE7" w:rsidRDefault="00B44C39" w:rsidP="00B44C39">
      <w:pPr>
        <w:pStyle w:val="BodyTextIndent2"/>
        <w:tabs>
          <w:tab w:val="left" w:pos="1800"/>
        </w:tabs>
        <w:ind w:left="1800" w:hanging="1800"/>
        <w:jc w:val="left"/>
      </w:pPr>
      <w:r w:rsidRPr="00B37DE7">
        <w:tab/>
      </w:r>
      <w:r w:rsidRPr="00B37DE7">
        <w:tab/>
        <w:t>3.</w:t>
      </w:r>
      <w:r w:rsidRPr="00B37DE7">
        <w:tab/>
        <w:t xml:space="preserve">Operation Back Log, the digital controller shall store within controller memory a </w:t>
      </w:r>
      <w:proofErr w:type="gramStart"/>
      <w:r w:rsidRPr="00B37DE7">
        <w:t>30 day</w:t>
      </w:r>
      <w:proofErr w:type="gramEnd"/>
      <w:r w:rsidRPr="00B37DE7">
        <w:t xml:space="preserve"> rolling log of all primary machine operation parameters.</w:t>
      </w:r>
    </w:p>
    <w:p w14:paraId="50629BF7" w14:textId="77777777" w:rsidR="00B44C39" w:rsidRPr="00B37DE7" w:rsidRDefault="00B44C39" w:rsidP="00B44C39">
      <w:pPr>
        <w:pStyle w:val="BodyTextIndent2"/>
        <w:tabs>
          <w:tab w:val="left" w:pos="1800"/>
        </w:tabs>
        <w:ind w:left="1800" w:hanging="1800"/>
        <w:jc w:val="left"/>
      </w:pPr>
    </w:p>
    <w:p w14:paraId="720638EE" w14:textId="77777777" w:rsidR="00B44C39" w:rsidRPr="00B37DE7" w:rsidRDefault="00B44C39" w:rsidP="00B44C39">
      <w:pPr>
        <w:pStyle w:val="BodyTextIndent2"/>
        <w:ind w:hanging="1800"/>
        <w:jc w:val="left"/>
        <w:rPr>
          <w:rFonts w:cs="TimesNewRomanPSMT"/>
          <w:szCs w:val="22"/>
        </w:rPr>
      </w:pPr>
      <w:r w:rsidRPr="00B37DE7">
        <w:tab/>
      </w:r>
      <w:r w:rsidR="003D3833">
        <w:t>H</w:t>
      </w:r>
      <w:r w:rsidRPr="00B37DE7">
        <w:t>.</w:t>
      </w:r>
      <w:r w:rsidRPr="00B37DE7">
        <w:tab/>
      </w:r>
      <w:r w:rsidRPr="00B37DE7">
        <w:rPr>
          <w:rFonts w:cs="TimesNewRomanPSMT"/>
          <w:szCs w:val="22"/>
        </w:rPr>
        <w:t xml:space="preserve">Adjustable Horizontal Water Intake.  The circulation equipment shall be supplied with an intake capable of being field adjusted to a set level below the water surface without requiring machine removal and </w:t>
      </w:r>
      <w:r w:rsidR="00634511" w:rsidRPr="00B37DE7">
        <w:rPr>
          <w:rFonts w:cs="TimesNewRomanPSMT"/>
          <w:szCs w:val="22"/>
        </w:rPr>
        <w:t>redeployment</w:t>
      </w:r>
      <w:r w:rsidRPr="00B37DE7">
        <w:rPr>
          <w:rFonts w:cs="TimesNewRomanPSMT"/>
          <w:szCs w:val="22"/>
        </w:rPr>
        <w:t>. The intake shall bring a 1 ft (30 cm) thick horizontal layer of water into the machine.  The intake shall include a singular hose of adequate length to reach the required intake depth setting.  The flow through the hose and intake shall not exceed 1 foot per second (0.3 meter per second).</w:t>
      </w:r>
    </w:p>
    <w:p w14:paraId="73C2F95F" w14:textId="77777777" w:rsidR="00B44C39" w:rsidRPr="00B37DE7" w:rsidRDefault="00B44C39" w:rsidP="00B44C39">
      <w:pPr>
        <w:pStyle w:val="BodyTextIndent2"/>
        <w:ind w:hanging="1800"/>
        <w:jc w:val="left"/>
        <w:rPr>
          <w:rFonts w:cs="TimesNewRomanPSMT"/>
          <w:szCs w:val="22"/>
        </w:rPr>
      </w:pPr>
    </w:p>
    <w:p w14:paraId="19E5958B" w14:textId="77777777" w:rsidR="00B44C39" w:rsidRPr="00B37DE7" w:rsidRDefault="00B44C39" w:rsidP="00B44C39">
      <w:pPr>
        <w:pStyle w:val="BodyTextIndent2"/>
        <w:ind w:left="1440" w:hanging="1800"/>
        <w:jc w:val="left"/>
        <w:rPr>
          <w:rFonts w:cs="TimesNewRomanPSMT"/>
          <w:color w:val="0000FF"/>
          <w:szCs w:val="22"/>
        </w:rPr>
      </w:pPr>
      <w:r w:rsidRPr="00B37DE7">
        <w:tab/>
      </w:r>
      <w:r w:rsidRPr="00B37DE7">
        <w:tab/>
      </w:r>
      <w:r w:rsidRPr="00B37DE7">
        <w:rPr>
          <w:color w:val="0000FF"/>
        </w:rPr>
        <w:t>• See end of specifications for Dual Mix Intake options for applications benefiting from dual intake levels and insert here if required.</w:t>
      </w:r>
    </w:p>
    <w:p w14:paraId="17A6BBDB" w14:textId="77777777" w:rsidR="00B44C39" w:rsidRPr="00B37DE7" w:rsidRDefault="00B44C39" w:rsidP="00B44C39">
      <w:pPr>
        <w:pStyle w:val="BodyTextIndent2"/>
        <w:ind w:hanging="1800"/>
        <w:jc w:val="left"/>
        <w:rPr>
          <w:rFonts w:cs="TimesNewRomanPSMT"/>
          <w:szCs w:val="22"/>
        </w:rPr>
      </w:pPr>
    </w:p>
    <w:p w14:paraId="72818989" w14:textId="77777777" w:rsidR="00B44C39" w:rsidRPr="00B37DE7" w:rsidRDefault="00B44C39" w:rsidP="00B44C39">
      <w:pPr>
        <w:pStyle w:val="BodyTextIndent2"/>
        <w:ind w:hanging="1800"/>
        <w:jc w:val="left"/>
        <w:rPr>
          <w:rFonts w:cs="TimesNewRomanPSMT"/>
          <w:szCs w:val="22"/>
        </w:rPr>
      </w:pPr>
      <w:r w:rsidRPr="00B37DE7">
        <w:rPr>
          <w:rFonts w:cs="TimesNewRomanPSMT"/>
          <w:szCs w:val="22"/>
        </w:rPr>
        <w:tab/>
      </w:r>
      <w:r w:rsidR="003D3833">
        <w:rPr>
          <w:rFonts w:cs="TimesNewRomanPSMT"/>
          <w:szCs w:val="22"/>
        </w:rPr>
        <w:t>I</w:t>
      </w:r>
      <w:r w:rsidRPr="00B37DE7">
        <w:rPr>
          <w:rFonts w:cs="TimesNewRomanPSMT"/>
          <w:szCs w:val="22"/>
        </w:rPr>
        <w:t>.</w:t>
      </w:r>
      <w:r w:rsidRPr="00B37DE7">
        <w:rPr>
          <w:rFonts w:cs="TimesNewRomanPSMT"/>
          <w:szCs w:val="22"/>
        </w:rPr>
        <w:tab/>
        <w:t>Maintenance Requirements.  The circulation equipment shall operate normally with the following maintenance features.</w:t>
      </w:r>
    </w:p>
    <w:p w14:paraId="6E8649D3" w14:textId="77777777" w:rsidR="00B44C39" w:rsidRPr="00B37DE7" w:rsidRDefault="00B44C39" w:rsidP="00B44C39">
      <w:pPr>
        <w:pStyle w:val="BodyTextIndent2"/>
        <w:ind w:hanging="1800"/>
        <w:jc w:val="left"/>
        <w:rPr>
          <w:rFonts w:cs="TimesNewRomanPSMT"/>
          <w:szCs w:val="22"/>
        </w:rPr>
      </w:pPr>
      <w:r w:rsidRPr="00B37DE7">
        <w:rPr>
          <w:rFonts w:cs="TimesNewRomanPSMT"/>
          <w:szCs w:val="22"/>
        </w:rPr>
        <w:tab/>
      </w:r>
      <w:r w:rsidRPr="00B37DE7">
        <w:rPr>
          <w:rFonts w:cs="TimesNewRomanPSMT"/>
          <w:szCs w:val="22"/>
        </w:rPr>
        <w:tab/>
      </w:r>
    </w:p>
    <w:p w14:paraId="30CB03A3"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tab/>
      </w:r>
      <w:r w:rsidRPr="00B37DE7">
        <w:rPr>
          <w:rFonts w:cs="TimesNewRomanPSMT"/>
          <w:szCs w:val="22"/>
        </w:rPr>
        <w:tab/>
        <w:t>1.</w:t>
      </w:r>
      <w:r w:rsidRPr="00B37DE7">
        <w:rPr>
          <w:rFonts w:cs="TimesNewRomanPSMT"/>
          <w:szCs w:val="22"/>
        </w:rPr>
        <w:tab/>
        <w:t>No scheduled lubrication is required of any system components including motor and motor bearing.</w:t>
      </w:r>
    </w:p>
    <w:p w14:paraId="775751EA" w14:textId="77777777" w:rsidR="00B44C39" w:rsidRPr="00B37DE7" w:rsidRDefault="00B44C39" w:rsidP="00B44C39">
      <w:pPr>
        <w:pStyle w:val="BodyTextIndent2"/>
        <w:tabs>
          <w:tab w:val="left" w:pos="1800"/>
        </w:tabs>
        <w:ind w:left="1800" w:hanging="2340"/>
        <w:jc w:val="left"/>
        <w:rPr>
          <w:rFonts w:cs="TimesNewRomanPSMT"/>
          <w:szCs w:val="22"/>
        </w:rPr>
      </w:pPr>
    </w:p>
    <w:p w14:paraId="6BEE65B5"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tab/>
      </w:r>
      <w:r w:rsidRPr="00B37DE7">
        <w:rPr>
          <w:rFonts w:cs="TimesNewRomanPSMT"/>
          <w:szCs w:val="22"/>
        </w:rPr>
        <w:tab/>
        <w:t>2.</w:t>
      </w:r>
      <w:r w:rsidRPr="00B37DE7">
        <w:rPr>
          <w:rFonts w:cs="TimesNewRomanPSMT"/>
          <w:szCs w:val="22"/>
        </w:rPr>
        <w:tab/>
        <w:t>No brush replacement, gearbox replacement, or motor replacement shall be expected or required during the expected life of the circulation equipment.</w:t>
      </w:r>
    </w:p>
    <w:p w14:paraId="33C0B994" w14:textId="77777777" w:rsidR="00B44C39" w:rsidRPr="00B37DE7" w:rsidRDefault="00B44C39" w:rsidP="00B44C39">
      <w:pPr>
        <w:pStyle w:val="BodyTextIndent2"/>
        <w:tabs>
          <w:tab w:val="left" w:pos="1800"/>
        </w:tabs>
        <w:ind w:left="1800" w:hanging="2340"/>
        <w:jc w:val="left"/>
        <w:rPr>
          <w:rFonts w:cs="TimesNewRomanPSMT"/>
          <w:szCs w:val="22"/>
        </w:rPr>
      </w:pPr>
    </w:p>
    <w:p w14:paraId="039C411B"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tab/>
      </w:r>
      <w:r w:rsidRPr="00B37DE7">
        <w:rPr>
          <w:rFonts w:cs="TimesNewRomanPSMT"/>
          <w:szCs w:val="22"/>
        </w:rPr>
        <w:tab/>
        <w:t>3.</w:t>
      </w:r>
      <w:r w:rsidRPr="00B37DE7">
        <w:rPr>
          <w:rFonts w:cs="TimesNewRomanPSMT"/>
          <w:szCs w:val="22"/>
        </w:rPr>
        <w:tab/>
        <w:t>No spare parts shall be required to be kept on hand.</w:t>
      </w:r>
    </w:p>
    <w:p w14:paraId="1C7A5039" w14:textId="77777777" w:rsidR="00B44C39" w:rsidRPr="00B37DE7" w:rsidRDefault="00B44C39" w:rsidP="00B44C39">
      <w:pPr>
        <w:pStyle w:val="BodyTextIndent2"/>
        <w:tabs>
          <w:tab w:val="left" w:pos="1800"/>
        </w:tabs>
        <w:ind w:left="1800" w:hanging="2340"/>
        <w:jc w:val="left"/>
        <w:rPr>
          <w:rFonts w:cs="TimesNewRomanPSMT"/>
          <w:szCs w:val="22"/>
        </w:rPr>
      </w:pPr>
    </w:p>
    <w:p w14:paraId="1B646304"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tab/>
      </w:r>
      <w:r w:rsidRPr="00B37DE7">
        <w:rPr>
          <w:rFonts w:cs="TimesNewRomanPSMT"/>
          <w:szCs w:val="22"/>
        </w:rPr>
        <w:tab/>
        <w:t>4.</w:t>
      </w:r>
      <w:r w:rsidRPr="00B37DE7">
        <w:rPr>
          <w:rFonts w:cs="TimesNewRomanPSMT"/>
          <w:szCs w:val="22"/>
        </w:rPr>
        <w:tab/>
        <w:t>No tools beyond normal cleaning supplies and a few common hand tools shall be required for scheduled maintenance.</w:t>
      </w:r>
    </w:p>
    <w:p w14:paraId="75374ECA" w14:textId="77777777" w:rsidR="00B44C39" w:rsidRPr="00B37DE7" w:rsidRDefault="00B44C39" w:rsidP="00B44C39">
      <w:pPr>
        <w:pStyle w:val="BodyTextIndent2"/>
        <w:tabs>
          <w:tab w:val="left" w:pos="1800"/>
        </w:tabs>
        <w:ind w:left="1800" w:hanging="2340"/>
        <w:jc w:val="left"/>
        <w:rPr>
          <w:rFonts w:cs="TimesNewRomanPSMT"/>
          <w:szCs w:val="22"/>
        </w:rPr>
      </w:pPr>
    </w:p>
    <w:p w14:paraId="65D6A061"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tab/>
      </w:r>
      <w:r w:rsidRPr="00B37DE7">
        <w:rPr>
          <w:rFonts w:cs="TimesNewRomanPSMT"/>
          <w:szCs w:val="22"/>
        </w:rPr>
        <w:tab/>
        <w:t>5.</w:t>
      </w:r>
      <w:r w:rsidRPr="00B37DE7">
        <w:rPr>
          <w:rFonts w:cs="TimesNewRomanPSMT"/>
          <w:szCs w:val="22"/>
        </w:rPr>
        <w:tab/>
        <w:t>Circulator shall be equipped with swinging latched gates for easy access to digital controller, motor, and impeller assembly for inspection.</w:t>
      </w:r>
    </w:p>
    <w:p w14:paraId="75D392F6" w14:textId="77777777" w:rsidR="00B44C39" w:rsidRPr="00B37DE7" w:rsidRDefault="00B44C39" w:rsidP="00B44C39">
      <w:pPr>
        <w:pStyle w:val="BodyTextIndent2"/>
        <w:tabs>
          <w:tab w:val="left" w:pos="1800"/>
        </w:tabs>
        <w:ind w:left="1800" w:hanging="2340"/>
        <w:jc w:val="left"/>
        <w:rPr>
          <w:rFonts w:cs="TimesNewRomanPSMT"/>
          <w:szCs w:val="22"/>
        </w:rPr>
      </w:pPr>
    </w:p>
    <w:p w14:paraId="50B9CC85"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lastRenderedPageBreak/>
        <w:tab/>
      </w:r>
      <w:r w:rsidRPr="00B37DE7">
        <w:rPr>
          <w:rFonts w:cs="TimesNewRomanPSMT"/>
          <w:szCs w:val="22"/>
        </w:rPr>
        <w:tab/>
        <w:t>6.</w:t>
      </w:r>
      <w:r w:rsidRPr="00B37DE7">
        <w:rPr>
          <w:rFonts w:cs="TimesNewRomanPSMT"/>
          <w:szCs w:val="22"/>
        </w:rPr>
        <w:tab/>
        <w:t>Impeller assembly shall be removable without requiring any tools and shall be easily accomplished out on the water where circulation equipment is deployed.</w:t>
      </w:r>
    </w:p>
    <w:p w14:paraId="02E7EC8D" w14:textId="77777777" w:rsidR="00B44C39" w:rsidRPr="00B37DE7" w:rsidRDefault="00B44C39" w:rsidP="00B44C39">
      <w:pPr>
        <w:pStyle w:val="BodyTextIndent2"/>
        <w:tabs>
          <w:tab w:val="left" w:pos="1800"/>
        </w:tabs>
        <w:ind w:left="1800" w:hanging="2340"/>
        <w:jc w:val="left"/>
        <w:rPr>
          <w:rFonts w:cs="TimesNewRomanPSMT"/>
          <w:szCs w:val="22"/>
        </w:rPr>
      </w:pPr>
    </w:p>
    <w:p w14:paraId="166A95B9" w14:textId="77777777" w:rsidR="00B44C39" w:rsidRPr="00B37DE7" w:rsidRDefault="00B44C39" w:rsidP="00B44C39">
      <w:pPr>
        <w:pStyle w:val="BodyTextIndent2"/>
        <w:tabs>
          <w:tab w:val="left" w:pos="1800"/>
        </w:tabs>
        <w:ind w:left="1800" w:hanging="2340"/>
        <w:jc w:val="left"/>
        <w:rPr>
          <w:rFonts w:cs="TimesNewRomanPSMT"/>
          <w:szCs w:val="22"/>
        </w:rPr>
      </w:pPr>
      <w:r w:rsidRPr="00B37DE7">
        <w:rPr>
          <w:rFonts w:cs="TimesNewRomanPSMT"/>
          <w:szCs w:val="22"/>
        </w:rPr>
        <w:tab/>
      </w:r>
      <w:r w:rsidRPr="00B37DE7">
        <w:rPr>
          <w:rFonts w:cs="TimesNewRomanPSMT"/>
          <w:szCs w:val="22"/>
        </w:rPr>
        <w:tab/>
        <w:t>7.</w:t>
      </w:r>
      <w:r w:rsidRPr="00B37DE7">
        <w:rPr>
          <w:rFonts w:cs="TimesNewRomanPSMT"/>
          <w:szCs w:val="22"/>
        </w:rPr>
        <w:tab/>
        <w:t>Circulator shall be equipped with a bird deterrent system to minimize bird roosting, droppings on photovoltaic modules.</w:t>
      </w:r>
    </w:p>
    <w:p w14:paraId="11FE8C0A" w14:textId="77777777" w:rsidR="00B44C39" w:rsidRPr="00B37DE7" w:rsidRDefault="00B44C39" w:rsidP="00B44C39">
      <w:pPr>
        <w:pStyle w:val="BodyTextIndent2"/>
        <w:tabs>
          <w:tab w:val="left" w:pos="1800"/>
          <w:tab w:val="left" w:pos="2070"/>
        </w:tabs>
        <w:ind w:left="1800" w:hanging="1440"/>
        <w:jc w:val="left"/>
      </w:pPr>
    </w:p>
    <w:p w14:paraId="6D4F1E17" w14:textId="77777777" w:rsidR="00B44C39" w:rsidRPr="00B37DE7" w:rsidRDefault="00B44C39" w:rsidP="00B44C39">
      <w:pPr>
        <w:pStyle w:val="BodyTextIndent2"/>
        <w:tabs>
          <w:tab w:val="left" w:pos="2070"/>
        </w:tabs>
        <w:ind w:hanging="1440"/>
        <w:jc w:val="left"/>
      </w:pPr>
      <w:r w:rsidRPr="00B37DE7">
        <w:tab/>
      </w:r>
      <w:r w:rsidR="003D3833">
        <w:t>J</w:t>
      </w:r>
      <w:r w:rsidRPr="00B37DE7">
        <w:t>.</w:t>
      </w:r>
      <w:r w:rsidRPr="00B37DE7">
        <w:tab/>
        <w:t>Solids Handling: The circulation equipment shall be capable of passing up to 4 inch (10 cm) spherical solids through the intake and impeller.</w:t>
      </w:r>
    </w:p>
    <w:p w14:paraId="0F425CFB" w14:textId="77777777" w:rsidR="00B44C39" w:rsidRPr="00B37DE7" w:rsidRDefault="00B44C39" w:rsidP="00B44C39">
      <w:pPr>
        <w:pStyle w:val="BodyTextIndent2"/>
        <w:tabs>
          <w:tab w:val="left" w:pos="2070"/>
        </w:tabs>
        <w:ind w:hanging="1440"/>
        <w:jc w:val="left"/>
      </w:pPr>
    </w:p>
    <w:p w14:paraId="7FF5D023" w14:textId="77777777" w:rsidR="00B44C39" w:rsidRPr="00B37DE7" w:rsidRDefault="00B44C39" w:rsidP="00B44C39">
      <w:pPr>
        <w:pStyle w:val="BodyTextIndent2"/>
        <w:tabs>
          <w:tab w:val="left" w:pos="2070"/>
        </w:tabs>
        <w:ind w:hanging="1440"/>
        <w:jc w:val="left"/>
      </w:pPr>
      <w:r w:rsidRPr="00B37DE7">
        <w:tab/>
      </w:r>
      <w:r w:rsidR="003D3833">
        <w:t>K</w:t>
      </w:r>
      <w:r w:rsidRPr="00B37DE7">
        <w:t>.</w:t>
      </w:r>
      <w:r w:rsidRPr="00B37DE7">
        <w:tab/>
        <w:t>Flotation:  The circulation equipment shall contain a flotation system meeting the following criteria.</w:t>
      </w:r>
    </w:p>
    <w:p w14:paraId="143ECF72" w14:textId="77777777" w:rsidR="00B44C39" w:rsidRPr="00B37DE7" w:rsidRDefault="00B44C39" w:rsidP="00B44C39">
      <w:pPr>
        <w:pStyle w:val="BodyTextIndent2"/>
        <w:tabs>
          <w:tab w:val="left" w:pos="2070"/>
        </w:tabs>
        <w:ind w:hanging="1440"/>
        <w:jc w:val="left"/>
      </w:pPr>
    </w:p>
    <w:p w14:paraId="48A8FE4A" w14:textId="77777777" w:rsidR="00B44C39" w:rsidRPr="00B37DE7" w:rsidRDefault="00B44C39" w:rsidP="00B44C39">
      <w:pPr>
        <w:pStyle w:val="BodyTextIndent2"/>
        <w:tabs>
          <w:tab w:val="left" w:pos="1800"/>
        </w:tabs>
        <w:ind w:left="1800" w:hanging="1980"/>
        <w:jc w:val="left"/>
      </w:pPr>
      <w:r w:rsidRPr="00B37DE7">
        <w:tab/>
      </w:r>
      <w:r w:rsidRPr="00B37DE7">
        <w:tab/>
        <w:t>1.</w:t>
      </w:r>
      <w:r w:rsidRPr="00B37DE7">
        <w:tab/>
        <w:t>Adjustable Float Arms shall have a 1” (2.5 cm) diameter shaft and turnbuckle to achieve the optimal performance setting.  The float arms shall be a closed frame to minimize torsion forces on the circulation equipment and provide balanced flotation.</w:t>
      </w:r>
    </w:p>
    <w:p w14:paraId="1630275D" w14:textId="77777777" w:rsidR="00B44C39" w:rsidRPr="00B37DE7" w:rsidRDefault="00B44C39" w:rsidP="00B44C39">
      <w:pPr>
        <w:pStyle w:val="BodyTextIndent2"/>
        <w:tabs>
          <w:tab w:val="left" w:pos="1800"/>
        </w:tabs>
        <w:ind w:left="1800" w:hanging="1980"/>
        <w:jc w:val="left"/>
      </w:pPr>
    </w:p>
    <w:p w14:paraId="5062E364" w14:textId="26D9472E" w:rsidR="00B44C39" w:rsidRPr="00B37DE7" w:rsidRDefault="00B44C39" w:rsidP="00B44C39">
      <w:pPr>
        <w:tabs>
          <w:tab w:val="left" w:pos="540"/>
          <w:tab w:val="left" w:pos="720"/>
          <w:tab w:val="left" w:pos="1260"/>
        </w:tabs>
        <w:ind w:left="1800" w:hanging="1800"/>
        <w:rPr>
          <w:rFonts w:ascii="Arial" w:hAnsi="Arial"/>
        </w:rPr>
      </w:pPr>
      <w:r w:rsidRPr="00B37DE7">
        <w:rPr>
          <w:rFonts w:ascii="Arial" w:hAnsi="Arial"/>
        </w:rPr>
        <w:tab/>
      </w:r>
      <w:r w:rsidRPr="00B37DE7">
        <w:rPr>
          <w:rFonts w:ascii="Arial" w:hAnsi="Arial"/>
        </w:rPr>
        <w:tab/>
      </w:r>
      <w:r w:rsidRPr="00B37DE7">
        <w:rPr>
          <w:rFonts w:ascii="Arial" w:hAnsi="Arial"/>
        </w:rPr>
        <w:tab/>
        <w:t>2.</w:t>
      </w:r>
      <w:r w:rsidRPr="00B37DE7">
        <w:rPr>
          <w:rFonts w:ascii="Arial" w:hAnsi="Arial"/>
        </w:rPr>
        <w:tab/>
        <w:t>Flotation Buoyancy shall be 1,350 pounds (620 kg) or more to support the weight of the assembled circulation equipment with a safety factor greater than 1.5.  Each circulation machine shall weigh approximately 850 pounds (380 kg).</w:t>
      </w:r>
    </w:p>
    <w:p w14:paraId="7CBA4D8A" w14:textId="77777777" w:rsidR="00B44C39" w:rsidRPr="00B37DE7" w:rsidRDefault="00B44C39" w:rsidP="00B44C39">
      <w:pPr>
        <w:pStyle w:val="BodyTextIndent2"/>
        <w:tabs>
          <w:tab w:val="left" w:pos="1800"/>
        </w:tabs>
        <w:ind w:left="1800" w:hanging="1980"/>
        <w:jc w:val="left"/>
      </w:pPr>
    </w:p>
    <w:p w14:paraId="123D9BA6" w14:textId="77777777" w:rsidR="00B44C39" w:rsidRPr="00B37DE7" w:rsidRDefault="00B44C39" w:rsidP="00B44C39">
      <w:pPr>
        <w:pStyle w:val="BodyTextIndent2"/>
        <w:tabs>
          <w:tab w:val="left" w:pos="1800"/>
        </w:tabs>
        <w:ind w:left="1800" w:hanging="1980"/>
        <w:jc w:val="left"/>
      </w:pPr>
      <w:r w:rsidRPr="00B37DE7">
        <w:tab/>
      </w:r>
      <w:r w:rsidRPr="00B37DE7">
        <w:tab/>
        <w:t>3.</w:t>
      </w:r>
      <w:r w:rsidRPr="00B37DE7">
        <w:tab/>
        <w:t>For Flotation Longevity, flotation shall contain Expanded Polystyrene Foam (EPS) beads that are steamed together to minimize water adsorption and provide a solid float core for structural strength. The EPS contents shall have a 0.9-1.2 pounds per cubic foot density with water adsorption not to exceed three pounds per cubic foot in accordance with the Hunt Water Adsorption Test.  The flotation shall not sink should the float encasement be punctured.</w:t>
      </w:r>
    </w:p>
    <w:p w14:paraId="6088F42A" w14:textId="77777777" w:rsidR="00B44C39" w:rsidRPr="00B37DE7" w:rsidRDefault="00B44C39" w:rsidP="00B44C39">
      <w:pPr>
        <w:pStyle w:val="BodyTextIndent2"/>
        <w:tabs>
          <w:tab w:val="left" w:pos="1800"/>
        </w:tabs>
        <w:ind w:left="1800" w:hanging="1980"/>
        <w:jc w:val="left"/>
      </w:pPr>
    </w:p>
    <w:p w14:paraId="010BC654" w14:textId="77777777" w:rsidR="00B44C39" w:rsidRPr="00B37DE7" w:rsidRDefault="00B44C39" w:rsidP="00B44C39">
      <w:pPr>
        <w:pStyle w:val="BodyTextIndent2"/>
        <w:tabs>
          <w:tab w:val="left" w:pos="1800"/>
        </w:tabs>
        <w:ind w:left="1800" w:hanging="1980"/>
        <w:jc w:val="left"/>
      </w:pPr>
      <w:r w:rsidRPr="00B37DE7">
        <w:tab/>
      </w:r>
      <w:r w:rsidRPr="00B37DE7">
        <w:tab/>
        <w:t>4.</w:t>
      </w:r>
      <w:r w:rsidRPr="00B37DE7">
        <w:tab/>
        <w:t>Each Flotation Encasement shall be constructed of a linear polyethylene</w:t>
      </w:r>
      <w:r w:rsidR="004A70C6" w:rsidRPr="00B37DE7">
        <w:t xml:space="preserve"> </w:t>
      </w:r>
      <w:r w:rsidRPr="00B37DE7">
        <w:t xml:space="preserve">resin containing ultraviolet (UV) inhibitors to prevent accelerated deterioration in this marine environment.  The float encasement shall offer a balance of toughness, rigidity, environmental stress-crack resistance and low temperature impact performance. Resin shall also be in compliance with FDA title 21.  Resin shall be made of a food grade material that will not contaminate the waterways and is recyclable. Encasements shall be rotationally molded for seamless, one-piece construction and shall have a nominal minimum wall thickness of 0.15 inches (4 mm). Encasements shall be resistant to damage by animals, ice, bumps by watercraft, contact deterioration from petroleum products and suitable for marine use. </w:t>
      </w:r>
    </w:p>
    <w:p w14:paraId="3BC43A8A" w14:textId="77777777" w:rsidR="00B44C39" w:rsidRPr="00B37DE7" w:rsidRDefault="00B44C39" w:rsidP="00B44C39">
      <w:pPr>
        <w:pStyle w:val="BodyTextIndent2"/>
        <w:tabs>
          <w:tab w:val="left" w:pos="1440"/>
        </w:tabs>
        <w:ind w:left="1440" w:hanging="1980"/>
        <w:jc w:val="left"/>
      </w:pPr>
      <w:r w:rsidRPr="00B37DE7">
        <w:tab/>
      </w:r>
      <w:r w:rsidRPr="00B37DE7">
        <w:tab/>
      </w:r>
    </w:p>
    <w:p w14:paraId="7206988C" w14:textId="77777777" w:rsidR="00B44C39" w:rsidRPr="00B37DE7" w:rsidRDefault="00B44C39" w:rsidP="00B44C39">
      <w:pPr>
        <w:pStyle w:val="BodyTextIndent"/>
        <w:tabs>
          <w:tab w:val="clear" w:pos="1800"/>
          <w:tab w:val="left" w:pos="1620"/>
        </w:tabs>
        <w:ind w:left="1260" w:hanging="900"/>
        <w:jc w:val="left"/>
      </w:pPr>
      <w:r w:rsidRPr="00B37DE7">
        <w:tab/>
      </w:r>
      <w:r w:rsidR="003D3833">
        <w:t>L</w:t>
      </w:r>
      <w:r w:rsidRPr="00B37DE7">
        <w:t>.</w:t>
      </w:r>
      <w:r w:rsidRPr="00B37DE7">
        <w:tab/>
        <w:t>Anchoring.   At the manufacturers recommendation, the circulation equipment shall be held in position by either (a) attachment to mooring blocks at the bottom of the reservoir, or (b) tethering the circulation equipment to shore.</w:t>
      </w:r>
    </w:p>
    <w:p w14:paraId="0217250E" w14:textId="77777777" w:rsidR="00B44C39" w:rsidRPr="00B37DE7" w:rsidRDefault="00B44C39" w:rsidP="00B44C39">
      <w:pPr>
        <w:pStyle w:val="BodyTextIndent"/>
        <w:tabs>
          <w:tab w:val="clear" w:pos="1800"/>
          <w:tab w:val="left" w:pos="1620"/>
        </w:tabs>
        <w:ind w:left="1260" w:hanging="900"/>
        <w:jc w:val="left"/>
      </w:pPr>
    </w:p>
    <w:p w14:paraId="4CF536AB" w14:textId="77777777" w:rsidR="00B44C39" w:rsidRPr="00B37DE7" w:rsidRDefault="00B44C39" w:rsidP="00B44C39">
      <w:pPr>
        <w:pStyle w:val="BodyTextIndent"/>
        <w:tabs>
          <w:tab w:val="clear" w:pos="1800"/>
          <w:tab w:val="left" w:pos="1620"/>
        </w:tabs>
        <w:ind w:left="1260" w:hanging="900"/>
        <w:jc w:val="left"/>
      </w:pPr>
      <w:r w:rsidRPr="00B37DE7">
        <w:tab/>
      </w:r>
      <w:r w:rsidRPr="00B37DE7">
        <w:tab/>
      </w:r>
    </w:p>
    <w:p w14:paraId="763F1AE2" w14:textId="77777777" w:rsidR="00B44C39" w:rsidRPr="00B37DE7" w:rsidRDefault="00B44C39" w:rsidP="00B44C39">
      <w:pPr>
        <w:pStyle w:val="BodyTextIndent2"/>
        <w:ind w:hanging="1440"/>
        <w:jc w:val="left"/>
      </w:pPr>
      <w:r w:rsidRPr="00B37DE7">
        <w:tab/>
      </w:r>
      <w:r w:rsidRPr="00B37DE7">
        <w:tab/>
      </w:r>
      <w:r w:rsidRPr="00B37DE7">
        <w:tab/>
        <w:t xml:space="preserve"> </w:t>
      </w:r>
    </w:p>
    <w:p w14:paraId="6DF73BFF" w14:textId="77777777" w:rsidR="00B44C39" w:rsidRPr="00B37DE7" w:rsidRDefault="00B44C39" w:rsidP="00B44C39">
      <w:pPr>
        <w:pStyle w:val="Heading4"/>
        <w:tabs>
          <w:tab w:val="left" w:pos="1440"/>
        </w:tabs>
        <w:jc w:val="left"/>
        <w:rPr>
          <w:u w:val="none"/>
        </w:rPr>
      </w:pPr>
      <w:r w:rsidRPr="00B37DE7">
        <w:rPr>
          <w:u w:val="none"/>
        </w:rPr>
        <w:br w:type="page"/>
      </w:r>
      <w:r w:rsidRPr="00B37DE7">
        <w:rPr>
          <w:u w:val="none"/>
        </w:rPr>
        <w:lastRenderedPageBreak/>
        <w:t xml:space="preserve">PART 3  </w:t>
      </w:r>
      <w:r w:rsidRPr="00B37DE7">
        <w:rPr>
          <w:u w:val="none"/>
        </w:rPr>
        <w:tab/>
        <w:t>EXECUTION</w:t>
      </w:r>
    </w:p>
    <w:p w14:paraId="40C5950E" w14:textId="77777777" w:rsidR="00B44C39" w:rsidRPr="00B37DE7" w:rsidRDefault="00B44C39">
      <w:pPr>
        <w:tabs>
          <w:tab w:val="left" w:pos="1440"/>
        </w:tabs>
        <w:rPr>
          <w:rFonts w:ascii="Arial" w:hAnsi="Arial"/>
        </w:rPr>
      </w:pPr>
    </w:p>
    <w:p w14:paraId="76F417D1" w14:textId="77777777" w:rsidR="00B44C39" w:rsidRPr="00B37DE7" w:rsidRDefault="00B44C39" w:rsidP="00B44C39">
      <w:pPr>
        <w:pStyle w:val="BodyTextIndent"/>
        <w:tabs>
          <w:tab w:val="clear" w:pos="1800"/>
          <w:tab w:val="left" w:pos="360"/>
        </w:tabs>
        <w:ind w:left="0" w:firstLine="0"/>
        <w:jc w:val="left"/>
      </w:pPr>
      <w:r w:rsidRPr="00B37DE7">
        <w:tab/>
        <w:t xml:space="preserve">3.01 </w:t>
      </w:r>
      <w:r w:rsidRPr="00B37DE7">
        <w:tab/>
      </w:r>
      <w:r w:rsidR="00634511" w:rsidRPr="00B37DE7">
        <w:t>PLACEMENT</w:t>
      </w:r>
    </w:p>
    <w:p w14:paraId="0D42B60C" w14:textId="77777777" w:rsidR="00B44C39" w:rsidRPr="00B37DE7" w:rsidRDefault="00B44C39" w:rsidP="00B44C39">
      <w:pPr>
        <w:pStyle w:val="BodyTextIndent"/>
        <w:tabs>
          <w:tab w:val="clear" w:pos="1800"/>
          <w:tab w:val="left" w:pos="360"/>
        </w:tabs>
        <w:ind w:left="0" w:firstLine="0"/>
        <w:jc w:val="left"/>
      </w:pPr>
    </w:p>
    <w:p w14:paraId="534EAD6B" w14:textId="77777777" w:rsidR="00B44C39" w:rsidRPr="00B37DE7" w:rsidRDefault="00B44C39" w:rsidP="00B44C39">
      <w:pPr>
        <w:pStyle w:val="BodyTextIndent"/>
        <w:tabs>
          <w:tab w:val="clear" w:pos="1800"/>
          <w:tab w:val="left" w:pos="360"/>
        </w:tabs>
        <w:ind w:left="1260" w:hanging="1260"/>
        <w:jc w:val="left"/>
      </w:pPr>
      <w:r w:rsidRPr="00B37DE7">
        <w:tab/>
      </w:r>
      <w:r w:rsidRPr="00B37DE7">
        <w:tab/>
        <w:t>A.</w:t>
      </w:r>
      <w:r w:rsidRPr="00B37DE7">
        <w:tab/>
        <w:t xml:space="preserve">The circulation equipment manufacturer shall provide </w:t>
      </w:r>
      <w:r w:rsidR="00634511" w:rsidRPr="00B37DE7">
        <w:t>Placement</w:t>
      </w:r>
      <w:r w:rsidRPr="00B37DE7">
        <w:t xml:space="preserve">, Startup, and On-Site Water Testing Services to insure (a) proper machine spatial placement in the reservoir, and (b) proper intake depth setting.  </w:t>
      </w:r>
    </w:p>
    <w:p w14:paraId="0C5FD185" w14:textId="77777777" w:rsidR="00B44C39" w:rsidRPr="00B37DE7" w:rsidRDefault="00B44C39" w:rsidP="00B44C39">
      <w:pPr>
        <w:pStyle w:val="BodyTextIndent"/>
        <w:tabs>
          <w:tab w:val="clear" w:pos="1800"/>
          <w:tab w:val="left" w:pos="360"/>
        </w:tabs>
        <w:ind w:left="0" w:firstLine="0"/>
        <w:jc w:val="left"/>
      </w:pPr>
    </w:p>
    <w:p w14:paraId="52F58128" w14:textId="77777777" w:rsidR="00B44C39" w:rsidRPr="00B37DE7" w:rsidRDefault="00B44C39" w:rsidP="00634511">
      <w:pPr>
        <w:pStyle w:val="BodyTextIndent"/>
        <w:tabs>
          <w:tab w:val="clear" w:pos="720"/>
          <w:tab w:val="clear" w:pos="1800"/>
        </w:tabs>
        <w:ind w:left="1260" w:hanging="540"/>
        <w:jc w:val="left"/>
      </w:pPr>
      <w:r w:rsidRPr="00B37DE7">
        <w:t>B.</w:t>
      </w:r>
      <w:r w:rsidRPr="00B37DE7">
        <w:tab/>
        <w:t>The field services shall be performed by full time factory employees experienced in the operation of this equipment, and who have compl</w:t>
      </w:r>
      <w:r w:rsidR="00634511" w:rsidRPr="00B37DE7">
        <w:t xml:space="preserve">eted safety trainings required </w:t>
      </w:r>
      <w:r w:rsidRPr="00B37DE7">
        <w:t xml:space="preserve">for this type of </w:t>
      </w:r>
      <w:r w:rsidR="00634511" w:rsidRPr="00B37DE7">
        <w:t>work</w:t>
      </w:r>
      <w:r w:rsidRPr="00B37DE7">
        <w:t xml:space="preserve"> in compliance with </w:t>
      </w:r>
      <w:r w:rsidR="00634511" w:rsidRPr="00B37DE7">
        <w:t xml:space="preserve">OSHA regulations including (a) </w:t>
      </w:r>
      <w:r w:rsidRPr="00B37DE7">
        <w:t>Working over Water, (b) Boating Safety, (c) Disinfe</w:t>
      </w:r>
      <w:r w:rsidR="00634511" w:rsidRPr="00B37DE7">
        <w:t xml:space="preserve">cting Procedures, (d) Confined </w:t>
      </w:r>
      <w:r w:rsidRPr="00B37DE7">
        <w:t>Space Entry, (e) Fall Protection, and (f) DOT Compliance.</w:t>
      </w:r>
    </w:p>
    <w:p w14:paraId="2F68AAF5" w14:textId="77777777" w:rsidR="00B44C39" w:rsidRPr="00B37DE7" w:rsidRDefault="00B44C39" w:rsidP="00B44C39">
      <w:pPr>
        <w:pStyle w:val="BodyTextIndent"/>
        <w:tabs>
          <w:tab w:val="clear" w:pos="1800"/>
          <w:tab w:val="left" w:pos="360"/>
        </w:tabs>
        <w:ind w:left="0" w:firstLine="0"/>
        <w:jc w:val="left"/>
      </w:pPr>
    </w:p>
    <w:p w14:paraId="5D734129" w14:textId="77777777" w:rsidR="00B44C39" w:rsidRPr="00B37DE7" w:rsidRDefault="00B44C39" w:rsidP="00634511">
      <w:pPr>
        <w:pStyle w:val="BodyTextIndent"/>
        <w:tabs>
          <w:tab w:val="clear" w:pos="1800"/>
          <w:tab w:val="left" w:pos="360"/>
        </w:tabs>
        <w:ind w:left="1260" w:hanging="540"/>
        <w:jc w:val="left"/>
        <w:rPr>
          <w:u w:val="single"/>
        </w:rPr>
      </w:pPr>
      <w:r w:rsidRPr="00B37DE7">
        <w:t>C.</w:t>
      </w:r>
      <w:r w:rsidRPr="00B37DE7">
        <w:tab/>
        <w:t xml:space="preserve">Within 30 days following </w:t>
      </w:r>
      <w:r w:rsidR="00634511" w:rsidRPr="00B37DE7">
        <w:t>equipment placement</w:t>
      </w:r>
      <w:r w:rsidRPr="00B37DE7">
        <w:t>, t</w:t>
      </w:r>
      <w:r w:rsidR="00634511" w:rsidRPr="00B37DE7">
        <w:t xml:space="preserve">he manufacturer shall provide a </w:t>
      </w:r>
      <w:r w:rsidRPr="00B37DE7">
        <w:t>report detailing as described in submittal section.</w:t>
      </w:r>
      <w:r w:rsidRPr="00B37DE7">
        <w:rPr>
          <w:u w:val="single"/>
        </w:rPr>
        <w:t xml:space="preserve"> </w:t>
      </w:r>
    </w:p>
    <w:p w14:paraId="299798AA" w14:textId="77777777" w:rsidR="00B44C39" w:rsidRPr="00B37DE7" w:rsidRDefault="00B44C39" w:rsidP="00B44C39">
      <w:pPr>
        <w:pStyle w:val="BodyTextIndent"/>
        <w:tabs>
          <w:tab w:val="clear" w:pos="1800"/>
          <w:tab w:val="left" w:pos="360"/>
        </w:tabs>
        <w:ind w:left="0" w:firstLine="0"/>
        <w:jc w:val="left"/>
      </w:pPr>
    </w:p>
    <w:p w14:paraId="37C87246" w14:textId="77777777" w:rsidR="00B44C39" w:rsidRPr="00B37DE7" w:rsidRDefault="00B44C39" w:rsidP="00B44C39">
      <w:pPr>
        <w:pStyle w:val="BodyTextIndent"/>
        <w:tabs>
          <w:tab w:val="clear" w:pos="1800"/>
          <w:tab w:val="left" w:pos="360"/>
        </w:tabs>
        <w:ind w:left="1260" w:hanging="1260"/>
        <w:jc w:val="left"/>
      </w:pPr>
      <w:r w:rsidRPr="00B37DE7">
        <w:tab/>
      </w:r>
      <w:r w:rsidRPr="00B37DE7">
        <w:tab/>
        <w:t>D.</w:t>
      </w:r>
      <w:r w:rsidRPr="00B37DE7">
        <w:tab/>
        <w:t xml:space="preserve">The circulation equipment manufacturer shall have the following support team available for full service if ever needed following the </w:t>
      </w:r>
      <w:r w:rsidR="00634511" w:rsidRPr="00B37DE7">
        <w:t>equipment placement</w:t>
      </w:r>
      <w:r w:rsidRPr="00B37DE7">
        <w:t>.</w:t>
      </w:r>
    </w:p>
    <w:p w14:paraId="1FD4A9F8" w14:textId="77777777" w:rsidR="00B44C39" w:rsidRPr="00B37DE7" w:rsidRDefault="00B44C39" w:rsidP="00B44C39">
      <w:pPr>
        <w:pStyle w:val="BodyTextIndent"/>
        <w:tabs>
          <w:tab w:val="clear" w:pos="1800"/>
          <w:tab w:val="left" w:pos="360"/>
        </w:tabs>
        <w:ind w:left="1260" w:hanging="1260"/>
        <w:jc w:val="left"/>
      </w:pPr>
    </w:p>
    <w:p w14:paraId="3C894DF6" w14:textId="35CA8817" w:rsidR="00B44C39" w:rsidRPr="00B37DE7" w:rsidRDefault="00B44C39" w:rsidP="00B44C39">
      <w:pPr>
        <w:pStyle w:val="BodyTextIndent"/>
        <w:tabs>
          <w:tab w:val="left" w:pos="360"/>
        </w:tabs>
        <w:ind w:hanging="1800"/>
        <w:jc w:val="left"/>
      </w:pPr>
      <w:r w:rsidRPr="00B37DE7">
        <w:tab/>
      </w:r>
      <w:r w:rsidRPr="00B37DE7">
        <w:tab/>
      </w:r>
      <w:r w:rsidRPr="00B37DE7">
        <w:tab/>
        <w:t>1.</w:t>
      </w:r>
      <w:r w:rsidRPr="00B37DE7">
        <w:tab/>
        <w:t>A minimum of (10) x (2)-member factory crews.</w:t>
      </w:r>
    </w:p>
    <w:p w14:paraId="7A80990D" w14:textId="77777777" w:rsidR="00B44C39" w:rsidRPr="00B37DE7" w:rsidRDefault="00B44C39" w:rsidP="00B44C39">
      <w:pPr>
        <w:pStyle w:val="BodyTextIndent"/>
        <w:tabs>
          <w:tab w:val="left" w:pos="360"/>
        </w:tabs>
        <w:ind w:hanging="1800"/>
        <w:jc w:val="left"/>
      </w:pPr>
    </w:p>
    <w:p w14:paraId="327C7AE3" w14:textId="77777777" w:rsidR="00B44C39" w:rsidRPr="00B37DE7" w:rsidRDefault="00B44C39" w:rsidP="00B44C39">
      <w:pPr>
        <w:pStyle w:val="BodyTextIndent"/>
        <w:tabs>
          <w:tab w:val="left" w:pos="360"/>
        </w:tabs>
        <w:ind w:hanging="1800"/>
        <w:jc w:val="left"/>
      </w:pPr>
      <w:r w:rsidRPr="00B37DE7">
        <w:tab/>
      </w:r>
      <w:r w:rsidRPr="00B37DE7">
        <w:tab/>
      </w:r>
      <w:r w:rsidRPr="00B37DE7">
        <w:tab/>
        <w:t>2.</w:t>
      </w:r>
      <w:r w:rsidRPr="00B37DE7">
        <w:tab/>
        <w:t>A full customer service staff including engineers and science personnel that are trained for assistance in this application.</w:t>
      </w:r>
    </w:p>
    <w:p w14:paraId="6C833758" w14:textId="77777777" w:rsidR="00B44C39" w:rsidRPr="00B37DE7" w:rsidRDefault="00B44C39" w:rsidP="00B44C39">
      <w:pPr>
        <w:pStyle w:val="BodyTextIndent"/>
        <w:tabs>
          <w:tab w:val="left" w:pos="360"/>
        </w:tabs>
        <w:ind w:hanging="1800"/>
        <w:jc w:val="left"/>
      </w:pPr>
    </w:p>
    <w:p w14:paraId="00EF25DB" w14:textId="77777777" w:rsidR="00B44C39" w:rsidRPr="00B37DE7" w:rsidRDefault="00B44C39" w:rsidP="00B44C39">
      <w:pPr>
        <w:pStyle w:val="Heading4"/>
        <w:tabs>
          <w:tab w:val="left" w:pos="1440"/>
        </w:tabs>
        <w:jc w:val="left"/>
        <w:rPr>
          <w:u w:val="none"/>
        </w:rPr>
      </w:pPr>
    </w:p>
    <w:p w14:paraId="718BF1D6" w14:textId="77777777" w:rsidR="00B44C39" w:rsidRPr="00B37DE7" w:rsidRDefault="00B44C39" w:rsidP="00B44C39">
      <w:pPr>
        <w:pStyle w:val="Heading4"/>
        <w:tabs>
          <w:tab w:val="left" w:pos="1440"/>
        </w:tabs>
        <w:jc w:val="left"/>
        <w:rPr>
          <w:u w:val="none"/>
        </w:rPr>
      </w:pPr>
    </w:p>
    <w:p w14:paraId="20C99030" w14:textId="77777777" w:rsidR="00B44C39" w:rsidRPr="00B37DE7" w:rsidRDefault="00B44C39" w:rsidP="00B44C39">
      <w:pPr>
        <w:pStyle w:val="Heading4"/>
        <w:tabs>
          <w:tab w:val="left" w:pos="1440"/>
        </w:tabs>
        <w:jc w:val="left"/>
        <w:rPr>
          <w:u w:val="none"/>
        </w:rPr>
      </w:pPr>
    </w:p>
    <w:p w14:paraId="6FAD4099" w14:textId="77777777" w:rsidR="00B44C39" w:rsidRPr="00B37DE7" w:rsidRDefault="00B44C39" w:rsidP="00B44C39">
      <w:pPr>
        <w:pStyle w:val="Heading4"/>
        <w:tabs>
          <w:tab w:val="left" w:pos="1440"/>
        </w:tabs>
        <w:jc w:val="left"/>
        <w:rPr>
          <w:color w:val="0000FF"/>
          <w:u w:val="none"/>
        </w:rPr>
      </w:pPr>
      <w:r w:rsidRPr="00B37DE7">
        <w:rPr>
          <w:u w:val="none"/>
        </w:rPr>
        <w:br w:type="page"/>
      </w:r>
      <w:r w:rsidRPr="00B37DE7">
        <w:rPr>
          <w:color w:val="0000FF"/>
          <w:u w:val="none"/>
        </w:rPr>
        <w:lastRenderedPageBreak/>
        <w:t xml:space="preserve">PART 4  </w:t>
      </w:r>
      <w:r w:rsidRPr="00B37DE7">
        <w:rPr>
          <w:color w:val="0000FF"/>
          <w:u w:val="none"/>
        </w:rPr>
        <w:tab/>
        <w:t>OPTIONAL ACCESSORIES  (Delete PART 4 when finished)</w:t>
      </w:r>
    </w:p>
    <w:p w14:paraId="64943281" w14:textId="77777777" w:rsidR="00B44C39" w:rsidRPr="00B37DE7" w:rsidRDefault="00B44C39" w:rsidP="00B44C39">
      <w:pPr>
        <w:tabs>
          <w:tab w:val="left" w:pos="1440"/>
        </w:tabs>
        <w:rPr>
          <w:rFonts w:ascii="Arial" w:hAnsi="Arial"/>
          <w:color w:val="0000FF"/>
        </w:rPr>
      </w:pPr>
    </w:p>
    <w:p w14:paraId="246261B2" w14:textId="77777777" w:rsidR="00B44C39" w:rsidRPr="00B37DE7" w:rsidRDefault="00B44C39" w:rsidP="00B44C39">
      <w:pPr>
        <w:pStyle w:val="BodyTextIndent"/>
        <w:tabs>
          <w:tab w:val="clear" w:pos="1800"/>
          <w:tab w:val="left" w:pos="360"/>
        </w:tabs>
        <w:ind w:left="0" w:firstLine="0"/>
        <w:jc w:val="left"/>
        <w:rPr>
          <w:b/>
          <w:color w:val="0000FF"/>
        </w:rPr>
      </w:pPr>
      <w:r w:rsidRPr="00B37DE7">
        <w:rPr>
          <w:color w:val="0000FF"/>
        </w:rPr>
        <w:tab/>
      </w:r>
      <w:r w:rsidRPr="00B37DE7">
        <w:rPr>
          <w:b/>
          <w:color w:val="0000FF"/>
        </w:rPr>
        <w:t xml:space="preserve">Supplemental AC Power (Insert into Section 2.02 </w:t>
      </w:r>
      <w:r w:rsidR="003D3833">
        <w:rPr>
          <w:b/>
          <w:color w:val="0000FF"/>
        </w:rPr>
        <w:t>D</w:t>
      </w:r>
      <w:r w:rsidRPr="00B37DE7">
        <w:rPr>
          <w:b/>
          <w:color w:val="0000FF"/>
        </w:rPr>
        <w:t xml:space="preserve"> when required)</w:t>
      </w:r>
    </w:p>
    <w:p w14:paraId="6D4AB38A" w14:textId="77777777" w:rsidR="00B44C39" w:rsidRPr="00B37DE7" w:rsidRDefault="00B44C39" w:rsidP="00B44C39">
      <w:pPr>
        <w:pStyle w:val="BodyTextIndent"/>
        <w:tabs>
          <w:tab w:val="clear" w:pos="1800"/>
          <w:tab w:val="left" w:pos="360"/>
        </w:tabs>
        <w:ind w:left="0" w:firstLine="0"/>
        <w:jc w:val="left"/>
        <w:rPr>
          <w:color w:val="0000FF"/>
        </w:rPr>
      </w:pPr>
    </w:p>
    <w:p w14:paraId="65D6B914" w14:textId="77777777" w:rsidR="00B44C39" w:rsidRPr="00B37DE7" w:rsidRDefault="00B44C39" w:rsidP="00B44C39">
      <w:pPr>
        <w:pStyle w:val="BodyTextIndent"/>
        <w:tabs>
          <w:tab w:val="clear" w:pos="1800"/>
          <w:tab w:val="left" w:pos="360"/>
        </w:tabs>
        <w:ind w:left="1260" w:hanging="1260"/>
        <w:jc w:val="left"/>
        <w:rPr>
          <w:color w:val="0000FF"/>
        </w:rPr>
      </w:pPr>
      <w:r w:rsidRPr="00B37DE7">
        <w:rPr>
          <w:color w:val="0000FF"/>
        </w:rPr>
        <w:tab/>
      </w:r>
      <w:r w:rsidRPr="00B37DE7">
        <w:rPr>
          <w:color w:val="0000FF"/>
        </w:rPr>
        <w:tab/>
        <w:t>16.</w:t>
      </w:r>
      <w:r w:rsidRPr="00B37DE7">
        <w:rPr>
          <w:color w:val="0000FF"/>
        </w:rPr>
        <w:tab/>
        <w:t xml:space="preserve">Circulation equipment shall be supplied with supplemental AC power as a secondary power source.  Solar power shall remain primary power source.  This accessory requires that tethering be applicable and used across pond or cell to secure circulation equipment in place.  This accessory requires a 120 VAC power source, 15 Amp rated outlet located at the edge of the pond or cell near one of the two tether anchor points.  120 VAC power </w:t>
      </w:r>
      <w:proofErr w:type="gramStart"/>
      <w:r w:rsidRPr="00B37DE7">
        <w:rPr>
          <w:color w:val="0000FF"/>
        </w:rPr>
        <w:t>source</w:t>
      </w:r>
      <w:proofErr w:type="gramEnd"/>
      <w:r w:rsidRPr="00B37DE7">
        <w:rPr>
          <w:color w:val="0000FF"/>
        </w:rPr>
        <w:t xml:space="preserve"> shall be supplied by others and not the circulation equipment manufacturer.</w:t>
      </w:r>
    </w:p>
    <w:p w14:paraId="79872F85" w14:textId="77777777" w:rsidR="00B44C39" w:rsidRPr="00B37DE7" w:rsidRDefault="00B44C39" w:rsidP="00B44C39">
      <w:pPr>
        <w:pStyle w:val="BodyTextIndent"/>
        <w:tabs>
          <w:tab w:val="clear" w:pos="1800"/>
          <w:tab w:val="left" w:pos="360"/>
        </w:tabs>
        <w:ind w:left="0" w:firstLine="0"/>
        <w:jc w:val="left"/>
        <w:rPr>
          <w:color w:val="0000FF"/>
        </w:rPr>
      </w:pPr>
    </w:p>
    <w:p w14:paraId="5236F9CD" w14:textId="77777777" w:rsidR="00B44C39" w:rsidRPr="00B37DE7" w:rsidRDefault="00B44C39" w:rsidP="00B44C39">
      <w:pPr>
        <w:pStyle w:val="BodyTextIndent"/>
        <w:tabs>
          <w:tab w:val="clear" w:pos="1800"/>
          <w:tab w:val="left" w:pos="360"/>
        </w:tabs>
        <w:ind w:left="1260" w:hanging="1260"/>
        <w:jc w:val="left"/>
        <w:rPr>
          <w:b/>
          <w:color w:val="0000FF"/>
        </w:rPr>
      </w:pPr>
      <w:r w:rsidRPr="00B37DE7">
        <w:rPr>
          <w:b/>
          <w:color w:val="0000FF"/>
        </w:rPr>
        <w:tab/>
        <w:t xml:space="preserve">Dual Mix Intake (Insert into Section 2.02 </w:t>
      </w:r>
      <w:r w:rsidR="003D3833">
        <w:rPr>
          <w:b/>
          <w:color w:val="0000FF"/>
        </w:rPr>
        <w:t>H</w:t>
      </w:r>
      <w:r w:rsidRPr="00B37DE7">
        <w:rPr>
          <w:b/>
          <w:color w:val="0000FF"/>
        </w:rPr>
        <w:t xml:space="preserve"> when required)</w:t>
      </w:r>
    </w:p>
    <w:p w14:paraId="221A0A50" w14:textId="77777777" w:rsidR="00B44C39" w:rsidRPr="00B37DE7" w:rsidRDefault="00B44C39" w:rsidP="00B44C39">
      <w:pPr>
        <w:pStyle w:val="BodyTextIndent"/>
        <w:tabs>
          <w:tab w:val="clear" w:pos="1800"/>
        </w:tabs>
        <w:ind w:left="720" w:firstLine="0"/>
        <w:jc w:val="left"/>
      </w:pPr>
    </w:p>
    <w:p w14:paraId="5C0A548F" w14:textId="77777777" w:rsidR="00B44C39" w:rsidRPr="00B37DE7" w:rsidRDefault="00B44C39" w:rsidP="00B44C39">
      <w:pPr>
        <w:pStyle w:val="BodyTextIndent"/>
        <w:tabs>
          <w:tab w:val="clear" w:pos="1260"/>
          <w:tab w:val="clear" w:pos="1800"/>
          <w:tab w:val="left" w:pos="360"/>
        </w:tabs>
        <w:ind w:left="720" w:hanging="1260"/>
        <w:jc w:val="left"/>
        <w:rPr>
          <w:color w:val="0000FF"/>
        </w:rPr>
      </w:pPr>
      <w:r w:rsidRPr="00B37DE7">
        <w:tab/>
      </w:r>
      <w:r w:rsidRPr="00B37DE7">
        <w:tab/>
      </w:r>
      <w:r w:rsidRPr="00B37DE7">
        <w:rPr>
          <w:color w:val="0000FF"/>
        </w:rPr>
        <w:t>The circulation equipment shall be supplied with a dual mix intake that consists of the following.</w:t>
      </w:r>
    </w:p>
    <w:p w14:paraId="135AE651" w14:textId="77777777" w:rsidR="00B44C39" w:rsidRPr="00B37DE7" w:rsidRDefault="00B44C39" w:rsidP="00B44C39">
      <w:pPr>
        <w:pStyle w:val="BodyTextIndent"/>
        <w:tabs>
          <w:tab w:val="clear" w:pos="1260"/>
          <w:tab w:val="clear" w:pos="1800"/>
          <w:tab w:val="left" w:pos="360"/>
        </w:tabs>
        <w:ind w:left="720" w:hanging="1260"/>
        <w:jc w:val="left"/>
        <w:rPr>
          <w:color w:val="0000FF"/>
        </w:rPr>
      </w:pPr>
      <w:r w:rsidRPr="00B37DE7">
        <w:rPr>
          <w:color w:val="0000FF"/>
        </w:rPr>
        <w:tab/>
      </w:r>
    </w:p>
    <w:p w14:paraId="21426847" w14:textId="77777777" w:rsidR="00B44C39" w:rsidRPr="00B37DE7" w:rsidRDefault="00B44C39" w:rsidP="00B44C39">
      <w:pPr>
        <w:pStyle w:val="BodyTextIndent"/>
        <w:tabs>
          <w:tab w:val="clear" w:pos="720"/>
          <w:tab w:val="clear" w:pos="1260"/>
          <w:tab w:val="clear" w:pos="1800"/>
        </w:tabs>
        <w:ind w:left="1260" w:hanging="540"/>
        <w:jc w:val="left"/>
        <w:rPr>
          <w:color w:val="0000FF"/>
        </w:rPr>
      </w:pPr>
      <w:r w:rsidRPr="00B37DE7">
        <w:rPr>
          <w:color w:val="0000FF"/>
        </w:rPr>
        <w:t>1.</w:t>
      </w:r>
      <w:r w:rsidRPr="00B37DE7">
        <w:rPr>
          <w:color w:val="0000FF"/>
        </w:rPr>
        <w:tab/>
        <w:t xml:space="preserve">The Upper Mixed Zone fluid intake shall be flanged and bolted to the bottom of the circulation equipment. The intake shall be a fixed horizontal 48-inch (1.2 m) diameter stainless steel intake plate. Horizontal flow into the intake shall be </w:t>
      </w:r>
      <w:r w:rsidRPr="00B37DE7">
        <w:rPr>
          <w:color w:val="0000FF"/>
        </w:rPr>
        <w:tab/>
        <w:t>through 12-inch (30 cm) openings above the intake plate.</w:t>
      </w:r>
    </w:p>
    <w:p w14:paraId="0BA71DC6" w14:textId="77777777" w:rsidR="00B44C39" w:rsidRPr="00B37DE7" w:rsidRDefault="00B44C39" w:rsidP="00B44C39">
      <w:pPr>
        <w:pStyle w:val="BodyTextIndent"/>
        <w:tabs>
          <w:tab w:val="clear" w:pos="720"/>
          <w:tab w:val="clear" w:pos="1260"/>
          <w:tab w:val="clear" w:pos="1800"/>
          <w:tab w:val="left" w:pos="1440"/>
        </w:tabs>
        <w:ind w:left="1080" w:firstLine="0"/>
        <w:jc w:val="left"/>
        <w:rPr>
          <w:color w:val="0000FF"/>
          <w:sz w:val="12"/>
        </w:rPr>
      </w:pPr>
    </w:p>
    <w:p w14:paraId="252DEE54" w14:textId="77777777" w:rsidR="00B44C39" w:rsidRPr="000F41D6" w:rsidRDefault="00B44C39" w:rsidP="00B44C39">
      <w:pPr>
        <w:pStyle w:val="BodyTextIndent"/>
        <w:tabs>
          <w:tab w:val="clear" w:pos="1260"/>
          <w:tab w:val="clear" w:pos="1800"/>
          <w:tab w:val="left" w:pos="1440"/>
        </w:tabs>
        <w:ind w:left="1260"/>
        <w:jc w:val="left"/>
      </w:pPr>
      <w:r w:rsidRPr="00B37DE7">
        <w:rPr>
          <w:color w:val="0000FF"/>
        </w:rPr>
        <w:tab/>
        <w:t>2.</w:t>
      </w:r>
      <w:r w:rsidRPr="00B37DE7">
        <w:rPr>
          <w:color w:val="0000FF"/>
        </w:rPr>
        <w:tab/>
        <w:t>The Lower Mixed Zone fluid intake shall be flanged, fit through an opening in the fixed horizontal plate and bolted to the bottom of the circulation equipment. The intake hose shall be 12-inch (30 cm) diameter for SB10000 v18 and 8-inch (20 cm) diameter for SB5000 v18 by 20 feet (6.1 m) length and constructed of thermoplastic rubber. The inlet end of the hose shall include an inverted bell-shaped strainer with 3-inch (7.6 cm) holes. The strainer shall have built-in flotation and the inlet end of the hose shall have a built-in weight, so that the strainer is always held up 2 feet (60 cm) above the bottom of the pond or reservoir.</w:t>
      </w:r>
      <w:r w:rsidRPr="000F41D6">
        <w:t xml:space="preserve"> </w:t>
      </w:r>
    </w:p>
    <w:sectPr w:rsidR="00B44C39" w:rsidRPr="000F41D6" w:rsidSect="00D801F4">
      <w:headerReference w:type="default" r:id="rId8"/>
      <w:footerReference w:type="default" r:id="rId9"/>
      <w:headerReference w:type="first" r:id="rId10"/>
      <w:footerReference w:type="first" r:id="rId11"/>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B338" w14:textId="77777777" w:rsidR="004E0AF7" w:rsidRDefault="004E0AF7">
      <w:r>
        <w:separator/>
      </w:r>
    </w:p>
  </w:endnote>
  <w:endnote w:type="continuationSeparator" w:id="0">
    <w:p w14:paraId="79DA0684" w14:textId="77777777" w:rsidR="004E0AF7" w:rsidRDefault="004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Lucida Grande">
    <w:altName w:val="Segoe UI"/>
    <w:charset w:val="00"/>
    <w:family w:val="swiss"/>
    <w:pitch w:val="variable"/>
    <w:sig w:usb0="E1000AEF" w:usb1="5000A1FF" w:usb2="00000000" w:usb3="00000000" w:csb0="000001BF" w:csb1="00000000"/>
  </w:font>
  <w:font w:name="TimesNewRomanPSMT">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BD5A" w14:textId="77777777" w:rsidR="00384255" w:rsidRPr="004C7A52" w:rsidRDefault="00384255">
    <w:pPr>
      <w:jc w:val="center"/>
      <w:rPr>
        <w:rStyle w:val="PageNumber"/>
        <w:rFonts w:ascii="Arial" w:hAnsi="Arial"/>
        <w:sz w:val="22"/>
      </w:rPr>
    </w:pPr>
    <w:r w:rsidRPr="004C7A52">
      <w:rPr>
        <w:rFonts w:ascii="Arial" w:hAnsi="Arial"/>
        <w:sz w:val="22"/>
      </w:rPr>
      <w:t xml:space="preserve">Page </w:t>
    </w:r>
    <w:r w:rsidRPr="004C7A52">
      <w:rPr>
        <w:rStyle w:val="PageNumber"/>
        <w:rFonts w:ascii="Arial" w:hAnsi="Arial"/>
        <w:sz w:val="22"/>
      </w:rPr>
      <w:fldChar w:fldCharType="begin"/>
    </w:r>
    <w:r w:rsidRPr="004C7A52">
      <w:rPr>
        <w:rStyle w:val="PageNumber"/>
        <w:rFonts w:ascii="Arial" w:hAnsi="Arial"/>
        <w:sz w:val="22"/>
      </w:rPr>
      <w:instrText xml:space="preserve"> PAGE </w:instrText>
    </w:r>
    <w:r w:rsidRPr="004C7A52">
      <w:rPr>
        <w:rStyle w:val="PageNumber"/>
        <w:rFonts w:ascii="Arial" w:hAnsi="Arial"/>
        <w:sz w:val="22"/>
      </w:rPr>
      <w:fldChar w:fldCharType="separate"/>
    </w:r>
    <w:r w:rsidR="00033F11">
      <w:rPr>
        <w:rStyle w:val="PageNumber"/>
        <w:rFonts w:ascii="Arial" w:hAnsi="Arial"/>
        <w:noProof/>
        <w:sz w:val="22"/>
      </w:rPr>
      <w:t>2</w:t>
    </w:r>
    <w:r w:rsidRPr="004C7A52">
      <w:rPr>
        <w:rStyle w:val="PageNumber"/>
        <w:rFonts w:ascii="Arial" w:hAnsi="Arial"/>
        <w:sz w:val="22"/>
      </w:rPr>
      <w:fldChar w:fldCharType="end"/>
    </w:r>
  </w:p>
  <w:p w14:paraId="5229096D" w14:textId="75D462D3" w:rsidR="00384255" w:rsidRPr="00C727E9" w:rsidRDefault="00384255">
    <w:pPr>
      <w:rPr>
        <w:rFonts w:ascii="Arial" w:hAnsi="Arial"/>
        <w:sz w:val="22"/>
      </w:rPr>
    </w:pPr>
    <w:r w:rsidRPr="00C727E9">
      <w:rPr>
        <w:rStyle w:val="PageNumber"/>
        <w:rFonts w:ascii="Arial" w:hAnsi="Arial"/>
        <w:sz w:val="22"/>
        <w:szCs w:val="24"/>
      </w:rPr>
      <w:fldChar w:fldCharType="begin"/>
    </w:r>
    <w:r w:rsidRPr="00C727E9">
      <w:rPr>
        <w:rStyle w:val="PageNumber"/>
        <w:rFonts w:ascii="Arial" w:hAnsi="Arial"/>
        <w:sz w:val="22"/>
        <w:szCs w:val="24"/>
      </w:rPr>
      <w:instrText xml:space="preserve"> FILENAME </w:instrText>
    </w:r>
    <w:r w:rsidRPr="00C727E9">
      <w:rPr>
        <w:rStyle w:val="PageNumber"/>
        <w:rFonts w:ascii="Arial" w:hAnsi="Arial"/>
        <w:sz w:val="22"/>
        <w:szCs w:val="24"/>
      </w:rPr>
      <w:fldChar w:fldCharType="separate"/>
    </w:r>
    <w:r>
      <w:rPr>
        <w:rStyle w:val="PageNumber"/>
        <w:rFonts w:ascii="Arial" w:hAnsi="Arial"/>
        <w:noProof/>
        <w:sz w:val="22"/>
        <w:szCs w:val="24"/>
      </w:rPr>
      <w:t>Spec_WW_SB_LG_20</w:t>
    </w:r>
    <w:r w:rsidR="00544E1C">
      <w:rPr>
        <w:rStyle w:val="PageNumber"/>
        <w:rFonts w:ascii="Arial" w:hAnsi="Arial"/>
        <w:noProof/>
        <w:sz w:val="22"/>
        <w:szCs w:val="24"/>
      </w:rPr>
      <w:t>230118</w:t>
    </w:r>
    <w:r>
      <w:rPr>
        <w:rStyle w:val="PageNumber"/>
        <w:rFonts w:ascii="Arial" w:hAnsi="Arial"/>
        <w:noProof/>
        <w:sz w:val="22"/>
        <w:szCs w:val="24"/>
      </w:rPr>
      <w:t>.doc</w:t>
    </w:r>
    <w:r w:rsidRPr="00C727E9">
      <w:rPr>
        <w:rStyle w:val="PageNumber"/>
        <w:rFonts w:ascii="Arial" w:hAnsi="Arial"/>
        <w:sz w:val="22"/>
        <w:szCs w:val="24"/>
      </w:rPr>
      <w:fldChar w:fldCharType="end"/>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r>
      <w:rPr>
        <w:rStyle w:val="PageNumber"/>
        <w:rFonts w:ascii="Arial" w:hAnsi="Arial"/>
        <w:sz w:val="22"/>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B0B4" w14:textId="77777777" w:rsidR="00FB3F16" w:rsidRDefault="00FB3F16" w:rsidP="00D801F4">
    <w:pPr>
      <w:rPr>
        <w:rStyle w:val="PageNumber"/>
        <w:rFonts w:ascii="Arial" w:hAnsi="Arial"/>
        <w:sz w:val="16"/>
        <w:szCs w:val="16"/>
      </w:rPr>
    </w:pPr>
    <w:r>
      <w:rPr>
        <w:rStyle w:val="PageNumber"/>
        <w:rFonts w:ascii="Arial" w:hAnsi="Arial"/>
        <w:sz w:val="16"/>
        <w:szCs w:val="16"/>
      </w:rPr>
      <w:t xml:space="preserve">                                                                                                                                                                             </w:t>
    </w:r>
  </w:p>
  <w:p w14:paraId="2B2C1941" w14:textId="3C6801AA" w:rsidR="00384255" w:rsidRPr="00FB3F16" w:rsidRDefault="00FB3F16" w:rsidP="00D801F4">
    <w:pPr>
      <w:rPr>
        <w:rFonts w:ascii="Arial" w:hAnsi="Arial"/>
        <w:sz w:val="16"/>
        <w:szCs w:val="16"/>
      </w:rPr>
    </w:pPr>
    <w:r>
      <w:rPr>
        <w:rStyle w:val="PageNumber"/>
        <w:rFonts w:ascii="Arial" w:hAnsi="Arial"/>
        <w:sz w:val="16"/>
        <w:szCs w:val="16"/>
      </w:rPr>
      <w:t xml:space="preserve">                                                                                                                                                                              </w:t>
    </w:r>
    <w:r w:rsidR="00384255" w:rsidRPr="00FB3F16">
      <w:rPr>
        <w:rStyle w:val="PageNumber"/>
        <w:rFonts w:ascii="Arial" w:hAnsi="Arial"/>
        <w:sz w:val="16"/>
        <w:szCs w:val="16"/>
      </w:rPr>
      <w:fldChar w:fldCharType="begin"/>
    </w:r>
    <w:r w:rsidR="00384255" w:rsidRPr="00FB3F16">
      <w:rPr>
        <w:rStyle w:val="PageNumber"/>
        <w:rFonts w:ascii="Arial" w:hAnsi="Arial"/>
        <w:sz w:val="16"/>
        <w:szCs w:val="16"/>
      </w:rPr>
      <w:instrText xml:space="preserve"> FILENAME </w:instrText>
    </w:r>
    <w:r w:rsidR="00384255" w:rsidRPr="00FB3F16">
      <w:rPr>
        <w:rStyle w:val="PageNumber"/>
        <w:rFonts w:ascii="Arial" w:hAnsi="Arial"/>
        <w:sz w:val="16"/>
        <w:szCs w:val="16"/>
      </w:rPr>
      <w:fldChar w:fldCharType="separate"/>
    </w:r>
    <w:r w:rsidR="00384255" w:rsidRPr="00FB3F16">
      <w:rPr>
        <w:rStyle w:val="PageNumber"/>
        <w:rFonts w:ascii="Arial" w:hAnsi="Arial"/>
        <w:noProof/>
        <w:sz w:val="16"/>
        <w:szCs w:val="16"/>
      </w:rPr>
      <w:t>Spec_WW_SB_LG_202</w:t>
    </w:r>
    <w:r w:rsidR="00544E1C">
      <w:rPr>
        <w:rStyle w:val="PageNumber"/>
        <w:rFonts w:ascii="Arial" w:hAnsi="Arial"/>
        <w:noProof/>
        <w:sz w:val="16"/>
        <w:szCs w:val="16"/>
      </w:rPr>
      <w:t>20118</w:t>
    </w:r>
    <w:r w:rsidR="00384255" w:rsidRPr="00FB3F16">
      <w:rPr>
        <w:rStyle w:val="PageNumber"/>
        <w:rFonts w:ascii="Arial" w:hAnsi="Arial"/>
        <w:noProof/>
        <w:sz w:val="16"/>
        <w:szCs w:val="16"/>
      </w:rPr>
      <w:t>.doc</w:t>
    </w:r>
    <w:r w:rsidR="00384255" w:rsidRPr="00FB3F16">
      <w:rPr>
        <w:rStyle w:val="PageNumber"/>
        <w:rFonts w:ascii="Arial" w:hAnsi="Arial"/>
        <w:sz w:val="16"/>
        <w:szCs w:val="16"/>
      </w:rPr>
      <w:fldChar w:fldCharType="end"/>
    </w:r>
  </w:p>
  <w:p w14:paraId="55D1A27C" w14:textId="77777777" w:rsidR="00384255" w:rsidRPr="00D801F4" w:rsidRDefault="00384255" w:rsidP="00D801F4">
    <w:pPr>
      <w:pStyle w:val="Footer"/>
      <w:tabs>
        <w:tab w:val="clear" w:pos="4320"/>
        <w:tab w:val="clear" w:pos="8640"/>
        <w:tab w:val="left" w:pos="7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AD2D" w14:textId="77777777" w:rsidR="004E0AF7" w:rsidRDefault="004E0AF7">
      <w:r>
        <w:separator/>
      </w:r>
    </w:p>
  </w:footnote>
  <w:footnote w:type="continuationSeparator" w:id="0">
    <w:p w14:paraId="1DBB506D" w14:textId="77777777" w:rsidR="004E0AF7" w:rsidRDefault="004E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F938" w14:textId="7114F10B" w:rsidR="00384255" w:rsidRPr="00CD40A5" w:rsidRDefault="00384255" w:rsidP="00B44C39">
    <w:pPr>
      <w:pStyle w:val="Header"/>
      <w:tabs>
        <w:tab w:val="clear" w:pos="4320"/>
      </w:tabs>
      <w:rPr>
        <w:rFonts w:ascii="Arial" w:hAnsi="Arial"/>
        <w:sz w:val="20"/>
      </w:rPr>
    </w:pPr>
    <w:r w:rsidRPr="00CD40A5">
      <w:rPr>
        <w:rFonts w:ascii="Arial" w:hAnsi="Arial"/>
        <w:sz w:val="20"/>
      </w:rPr>
      <w:t xml:space="preserve">SECTION 00000: IN-RESERVOIR WATER TREATMENT EQUIPMENT         </w:t>
    </w:r>
    <w:r>
      <w:rPr>
        <w:rFonts w:ascii="Arial" w:hAnsi="Arial"/>
        <w:sz w:val="20"/>
      </w:rPr>
      <w:t xml:space="preserve">    </w:t>
    </w:r>
    <w:r w:rsidRPr="00CD40A5">
      <w:rPr>
        <w:rFonts w:ascii="Arial" w:hAnsi="Arial"/>
        <w:sz w:val="20"/>
      </w:rPr>
      <w:t xml:space="preserve">      </w:t>
    </w:r>
    <w:r>
      <w:rPr>
        <w:rFonts w:ascii="Arial" w:hAnsi="Arial"/>
        <w:sz w:val="20"/>
      </w:rPr>
      <w:t xml:space="preserve">                     </w:t>
    </w:r>
    <w:r w:rsidRPr="00CD40A5">
      <w:rPr>
        <w:rFonts w:ascii="Arial" w:hAnsi="Arial"/>
        <w:sz w:val="20"/>
      </w:rPr>
      <w:tab/>
    </w:r>
    <w:r w:rsidRPr="00CD40A5">
      <w:rPr>
        <w:rFonts w:ascii="Arial" w:hAnsi="Arial"/>
        <w:sz w:val="20"/>
      </w:rPr>
      <w:fldChar w:fldCharType="begin"/>
    </w:r>
    <w:r w:rsidRPr="00CD40A5">
      <w:rPr>
        <w:rFonts w:ascii="Arial" w:hAnsi="Arial"/>
        <w:sz w:val="20"/>
      </w:rPr>
      <w:instrText xml:space="preserve"> DATE \@ "MM/dd/yyyy" </w:instrText>
    </w:r>
    <w:r w:rsidRPr="00CD40A5">
      <w:rPr>
        <w:rFonts w:ascii="Arial" w:hAnsi="Arial"/>
        <w:sz w:val="20"/>
      </w:rPr>
      <w:fldChar w:fldCharType="separate"/>
    </w:r>
    <w:r w:rsidR="00544E1C">
      <w:rPr>
        <w:rFonts w:ascii="Arial" w:hAnsi="Arial"/>
        <w:noProof/>
        <w:sz w:val="20"/>
      </w:rPr>
      <w:t>01/18/2023</w:t>
    </w:r>
    <w:r w:rsidRPr="00CD40A5">
      <w:rP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EE02" w14:textId="3B6D1318" w:rsidR="00384255" w:rsidRDefault="00544E1C">
    <w:pPr>
      <w:pStyle w:val="Header"/>
    </w:pPr>
    <w:r>
      <w:rPr>
        <w:noProof/>
      </w:rPr>
      <w:drawing>
        <wp:anchor distT="0" distB="0" distL="114300" distR="114300" simplePos="0" relativeHeight="251658240" behindDoc="1" locked="0" layoutInCell="1" allowOverlap="1" wp14:anchorId="4136C817" wp14:editId="4374054B">
          <wp:simplePos x="0" y="0"/>
          <wp:positionH relativeFrom="column">
            <wp:posOffset>-601980</wp:posOffset>
          </wp:positionH>
          <wp:positionV relativeFrom="paragraph">
            <wp:posOffset>-419100</wp:posOffset>
          </wp:positionV>
          <wp:extent cx="7707345" cy="9982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937" cy="99972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446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A177C"/>
    <w:multiLevelType w:val="hybridMultilevel"/>
    <w:tmpl w:val="333E5BA2"/>
    <w:lvl w:ilvl="0" w:tplc="04090011">
      <w:start w:val="1"/>
      <w:numFmt w:val="decimal"/>
      <w:lvlText w:val="%1)"/>
      <w:lvlJc w:val="left"/>
      <w:pPr>
        <w:tabs>
          <w:tab w:val="num" w:pos="720"/>
        </w:tabs>
        <w:ind w:left="720" w:hanging="360"/>
      </w:pPr>
    </w:lvl>
    <w:lvl w:ilvl="1" w:tplc="7736DDAA">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8182B"/>
    <w:multiLevelType w:val="hybridMultilevel"/>
    <w:tmpl w:val="ABA0B49E"/>
    <w:lvl w:ilvl="0" w:tplc="EDD060E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73A12"/>
    <w:multiLevelType w:val="hybridMultilevel"/>
    <w:tmpl w:val="2CC4D5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45E83"/>
    <w:multiLevelType w:val="hybridMultilevel"/>
    <w:tmpl w:val="0AFE1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A0783"/>
    <w:multiLevelType w:val="hybridMultilevel"/>
    <w:tmpl w:val="BBFC6608"/>
    <w:lvl w:ilvl="0" w:tplc="CBF20BD8">
      <w:start w:val="1"/>
      <w:numFmt w:val="upperLetter"/>
      <w:lvlText w:val="%1."/>
      <w:lvlJc w:val="left"/>
      <w:pPr>
        <w:tabs>
          <w:tab w:val="num" w:pos="1430"/>
        </w:tabs>
        <w:ind w:left="1430" w:hanging="720"/>
      </w:pPr>
      <w:rPr>
        <w:rFonts w:hint="default"/>
      </w:rPr>
    </w:lvl>
    <w:lvl w:ilvl="1" w:tplc="00190409" w:tentative="1">
      <w:start w:val="1"/>
      <w:numFmt w:val="lowerLetter"/>
      <w:lvlText w:val="%2."/>
      <w:lvlJc w:val="left"/>
      <w:pPr>
        <w:tabs>
          <w:tab w:val="num" w:pos="1790"/>
        </w:tabs>
        <w:ind w:left="1790" w:hanging="360"/>
      </w:pPr>
    </w:lvl>
    <w:lvl w:ilvl="2" w:tplc="001B0409" w:tentative="1">
      <w:start w:val="1"/>
      <w:numFmt w:val="lowerRoman"/>
      <w:lvlText w:val="%3."/>
      <w:lvlJc w:val="right"/>
      <w:pPr>
        <w:tabs>
          <w:tab w:val="num" w:pos="2510"/>
        </w:tabs>
        <w:ind w:left="2510" w:hanging="180"/>
      </w:pPr>
    </w:lvl>
    <w:lvl w:ilvl="3" w:tplc="000F0409" w:tentative="1">
      <w:start w:val="1"/>
      <w:numFmt w:val="decimal"/>
      <w:lvlText w:val="%4."/>
      <w:lvlJc w:val="left"/>
      <w:pPr>
        <w:tabs>
          <w:tab w:val="num" w:pos="3230"/>
        </w:tabs>
        <w:ind w:left="3230" w:hanging="360"/>
      </w:pPr>
    </w:lvl>
    <w:lvl w:ilvl="4" w:tplc="00190409" w:tentative="1">
      <w:start w:val="1"/>
      <w:numFmt w:val="lowerLetter"/>
      <w:lvlText w:val="%5."/>
      <w:lvlJc w:val="left"/>
      <w:pPr>
        <w:tabs>
          <w:tab w:val="num" w:pos="3950"/>
        </w:tabs>
        <w:ind w:left="3950" w:hanging="360"/>
      </w:pPr>
    </w:lvl>
    <w:lvl w:ilvl="5" w:tplc="001B0409" w:tentative="1">
      <w:start w:val="1"/>
      <w:numFmt w:val="lowerRoman"/>
      <w:lvlText w:val="%6."/>
      <w:lvlJc w:val="right"/>
      <w:pPr>
        <w:tabs>
          <w:tab w:val="num" w:pos="4670"/>
        </w:tabs>
        <w:ind w:left="4670" w:hanging="180"/>
      </w:pPr>
    </w:lvl>
    <w:lvl w:ilvl="6" w:tplc="000F0409" w:tentative="1">
      <w:start w:val="1"/>
      <w:numFmt w:val="decimal"/>
      <w:lvlText w:val="%7."/>
      <w:lvlJc w:val="left"/>
      <w:pPr>
        <w:tabs>
          <w:tab w:val="num" w:pos="5390"/>
        </w:tabs>
        <w:ind w:left="5390" w:hanging="360"/>
      </w:pPr>
    </w:lvl>
    <w:lvl w:ilvl="7" w:tplc="00190409" w:tentative="1">
      <w:start w:val="1"/>
      <w:numFmt w:val="lowerLetter"/>
      <w:lvlText w:val="%8."/>
      <w:lvlJc w:val="left"/>
      <w:pPr>
        <w:tabs>
          <w:tab w:val="num" w:pos="6110"/>
        </w:tabs>
        <w:ind w:left="6110" w:hanging="360"/>
      </w:pPr>
    </w:lvl>
    <w:lvl w:ilvl="8" w:tplc="001B0409" w:tentative="1">
      <w:start w:val="1"/>
      <w:numFmt w:val="lowerRoman"/>
      <w:lvlText w:val="%9."/>
      <w:lvlJc w:val="right"/>
      <w:pPr>
        <w:tabs>
          <w:tab w:val="num" w:pos="6830"/>
        </w:tabs>
        <w:ind w:left="6830" w:hanging="180"/>
      </w:pPr>
    </w:lvl>
  </w:abstractNum>
  <w:abstractNum w:abstractNumId="6" w15:restartNumberingAfterBreak="0">
    <w:nsid w:val="1C193082"/>
    <w:multiLevelType w:val="hybridMultilevel"/>
    <w:tmpl w:val="642E989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CED694C"/>
    <w:multiLevelType w:val="hybridMultilevel"/>
    <w:tmpl w:val="A6B05602"/>
    <w:lvl w:ilvl="0" w:tplc="52F8BF3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102232"/>
    <w:multiLevelType w:val="hybridMultilevel"/>
    <w:tmpl w:val="FD74E2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A741ED"/>
    <w:multiLevelType w:val="hybridMultilevel"/>
    <w:tmpl w:val="792636D8"/>
    <w:lvl w:ilvl="0" w:tplc="E5988D7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473BC"/>
    <w:multiLevelType w:val="hybridMultilevel"/>
    <w:tmpl w:val="645EDDA4"/>
    <w:lvl w:ilvl="0" w:tplc="FB94978A">
      <w:start w:val="1"/>
      <w:numFmt w:val="decimal"/>
      <w:lvlText w:val="%1."/>
      <w:lvlJc w:val="left"/>
      <w:pPr>
        <w:tabs>
          <w:tab w:val="num" w:pos="1800"/>
        </w:tabs>
        <w:ind w:left="1800" w:hanging="540"/>
      </w:pPr>
      <w:rPr>
        <w:rFonts w:hint="default"/>
      </w:rPr>
    </w:lvl>
    <w:lvl w:ilvl="1" w:tplc="EE089154">
      <w:start w:val="2"/>
      <w:numFmt w:val="upperLetter"/>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289A60C8"/>
    <w:multiLevelType w:val="hybridMultilevel"/>
    <w:tmpl w:val="2318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A534C"/>
    <w:multiLevelType w:val="hybridMultilevel"/>
    <w:tmpl w:val="EF0C688E"/>
    <w:lvl w:ilvl="0" w:tplc="3E14D0F0">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F14896"/>
    <w:multiLevelType w:val="multilevel"/>
    <w:tmpl w:val="B58685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FD7AA3"/>
    <w:multiLevelType w:val="hybridMultilevel"/>
    <w:tmpl w:val="C14ACE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6F6DFB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737718"/>
    <w:multiLevelType w:val="hybridMultilevel"/>
    <w:tmpl w:val="2CD0A73E"/>
    <w:lvl w:ilvl="0" w:tplc="52F8BF38">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257168"/>
    <w:multiLevelType w:val="hybridMultilevel"/>
    <w:tmpl w:val="C9AC704A"/>
    <w:lvl w:ilvl="0" w:tplc="57A47AB0">
      <w:start w:val="1"/>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3E9E655B"/>
    <w:multiLevelType w:val="hybridMultilevel"/>
    <w:tmpl w:val="235019B4"/>
    <w:lvl w:ilvl="0" w:tplc="556AA4B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0C3DB2"/>
    <w:multiLevelType w:val="hybridMultilevel"/>
    <w:tmpl w:val="2DFED2B2"/>
    <w:lvl w:ilvl="0" w:tplc="0409000F">
      <w:start w:val="1"/>
      <w:numFmt w:val="decimal"/>
      <w:lvlText w:val="%1."/>
      <w:lvlJc w:val="left"/>
      <w:pPr>
        <w:tabs>
          <w:tab w:val="num" w:pos="720"/>
        </w:tabs>
        <w:ind w:left="720" w:hanging="360"/>
      </w:pPr>
    </w:lvl>
    <w:lvl w:ilvl="1" w:tplc="422E826E">
      <w:start w:val="5"/>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1C0B08"/>
    <w:multiLevelType w:val="hybridMultilevel"/>
    <w:tmpl w:val="B914B8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0B1525"/>
    <w:multiLevelType w:val="hybridMultilevel"/>
    <w:tmpl w:val="6226C184"/>
    <w:lvl w:ilvl="0" w:tplc="C6D07CD8">
      <w:start w:val="1"/>
      <w:numFmt w:val="upperLetter"/>
      <w:lvlText w:val="%1."/>
      <w:lvlJc w:val="left"/>
      <w:pPr>
        <w:tabs>
          <w:tab w:val="num" w:pos="1260"/>
        </w:tabs>
        <w:ind w:left="1260" w:hanging="540"/>
      </w:pPr>
      <w:rPr>
        <w:rFonts w:hint="default"/>
      </w:rPr>
    </w:lvl>
    <w:lvl w:ilvl="1" w:tplc="82E4A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46187E"/>
    <w:multiLevelType w:val="hybridMultilevel"/>
    <w:tmpl w:val="9E940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6B7C11"/>
    <w:multiLevelType w:val="hybridMultilevel"/>
    <w:tmpl w:val="EDB4B574"/>
    <w:lvl w:ilvl="0" w:tplc="04090009">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50127E5B"/>
    <w:multiLevelType w:val="hybridMultilevel"/>
    <w:tmpl w:val="8A764CB8"/>
    <w:lvl w:ilvl="0" w:tplc="40020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17D1F"/>
    <w:multiLevelType w:val="hybridMultilevel"/>
    <w:tmpl w:val="C18492B4"/>
    <w:lvl w:ilvl="0" w:tplc="52F8BF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E87B6E"/>
    <w:multiLevelType w:val="hybridMultilevel"/>
    <w:tmpl w:val="9ADEAA6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746EC43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36408E"/>
    <w:multiLevelType w:val="hybridMultilevel"/>
    <w:tmpl w:val="B1DE283E"/>
    <w:lvl w:ilvl="0" w:tplc="E5988D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57E23693"/>
    <w:multiLevelType w:val="hybridMultilevel"/>
    <w:tmpl w:val="BAD88D44"/>
    <w:lvl w:ilvl="0" w:tplc="F2BC1A7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07A33"/>
    <w:multiLevelType w:val="hybridMultilevel"/>
    <w:tmpl w:val="01C421EC"/>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615AA"/>
    <w:multiLevelType w:val="hybridMultilevel"/>
    <w:tmpl w:val="41E8F41A"/>
    <w:lvl w:ilvl="0" w:tplc="04F68962">
      <w:start w:val="1"/>
      <w:numFmt w:val="decimal"/>
      <w:lvlText w:val="%1."/>
      <w:lvlJc w:val="left"/>
      <w:pPr>
        <w:tabs>
          <w:tab w:val="num" w:pos="1800"/>
        </w:tabs>
        <w:ind w:left="1800" w:hanging="540"/>
      </w:pPr>
      <w:rPr>
        <w:rFonts w:hint="default"/>
      </w:rPr>
    </w:lvl>
    <w:lvl w:ilvl="1" w:tplc="D98A8D94">
      <w:start w:val="1"/>
      <w:numFmt w:val="lowerLetter"/>
      <w:lvlText w:val="%2."/>
      <w:lvlJc w:val="left"/>
      <w:pPr>
        <w:tabs>
          <w:tab w:val="num" w:pos="2520"/>
        </w:tabs>
        <w:ind w:left="2520" w:hanging="540"/>
      </w:pPr>
      <w:rPr>
        <w:rFonts w:hint="default"/>
      </w:rPr>
    </w:lvl>
    <w:lvl w:ilvl="2" w:tplc="68D82658">
      <w:start w:val="1"/>
      <w:numFmt w:val="lowerRoman"/>
      <w:lvlText w:val="%3."/>
      <w:lvlJc w:val="left"/>
      <w:pPr>
        <w:tabs>
          <w:tab w:val="num" w:pos="3600"/>
        </w:tabs>
        <w:ind w:left="3600" w:hanging="72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60881D2D"/>
    <w:multiLevelType w:val="hybridMultilevel"/>
    <w:tmpl w:val="01C42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F3582"/>
    <w:multiLevelType w:val="hybridMultilevel"/>
    <w:tmpl w:val="FB70C07C"/>
    <w:lvl w:ilvl="0" w:tplc="04090009">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2" w15:restartNumberingAfterBreak="0">
    <w:nsid w:val="6D937BAA"/>
    <w:multiLevelType w:val="hybridMultilevel"/>
    <w:tmpl w:val="3A94B9E4"/>
    <w:lvl w:ilvl="0" w:tplc="929E4D5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701826A5"/>
    <w:multiLevelType w:val="hybridMultilevel"/>
    <w:tmpl w:val="792636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F2F47"/>
    <w:multiLevelType w:val="hybridMultilevel"/>
    <w:tmpl w:val="DCF07808"/>
    <w:lvl w:ilvl="0" w:tplc="04090009">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728228D0"/>
    <w:multiLevelType w:val="hybridMultilevel"/>
    <w:tmpl w:val="CA5A7A02"/>
    <w:lvl w:ilvl="0" w:tplc="04090009">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74B92F20"/>
    <w:multiLevelType w:val="hybridMultilevel"/>
    <w:tmpl w:val="3A16EF82"/>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7" w15:restartNumberingAfterBreak="0">
    <w:nsid w:val="759F38EE"/>
    <w:multiLevelType w:val="hybridMultilevel"/>
    <w:tmpl w:val="8E5240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AA749D"/>
    <w:multiLevelType w:val="hybridMultilevel"/>
    <w:tmpl w:val="91F292B6"/>
    <w:lvl w:ilvl="0" w:tplc="E5988D7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9" w15:restartNumberingAfterBreak="0">
    <w:nsid w:val="7A7B2178"/>
    <w:multiLevelType w:val="multilevel"/>
    <w:tmpl w:val="A838FD7E"/>
    <w:lvl w:ilvl="0">
      <w:start w:val="1"/>
      <w:numFmt w:val="decimal"/>
      <w:lvlText w:val="%1"/>
      <w:lvlJc w:val="left"/>
      <w:pPr>
        <w:tabs>
          <w:tab w:val="num" w:pos="720"/>
        </w:tabs>
        <w:ind w:left="720" w:hanging="72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3B5E57"/>
    <w:multiLevelType w:val="hybridMultilevel"/>
    <w:tmpl w:val="0B9CB610"/>
    <w:lvl w:ilvl="0" w:tplc="52F8BF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85B37"/>
    <w:multiLevelType w:val="hybridMultilevel"/>
    <w:tmpl w:val="6B7A92FA"/>
    <w:lvl w:ilvl="0" w:tplc="04090019">
      <w:start w:val="1"/>
      <w:numFmt w:val="lowerLetter"/>
      <w:lvlText w:val="%1."/>
      <w:lvlJc w:val="left"/>
      <w:pPr>
        <w:tabs>
          <w:tab w:val="num" w:pos="1620"/>
        </w:tabs>
        <w:ind w:left="1620" w:hanging="360"/>
      </w:pPr>
    </w:lvl>
    <w:lvl w:ilvl="1" w:tplc="201E0702">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15:restartNumberingAfterBreak="0">
    <w:nsid w:val="7DF60E2A"/>
    <w:multiLevelType w:val="hybridMultilevel"/>
    <w:tmpl w:val="34249BC0"/>
    <w:lvl w:ilvl="0" w:tplc="40020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7876B3"/>
    <w:multiLevelType w:val="multilevel"/>
    <w:tmpl w:val="228CBE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12"/>
  </w:num>
  <w:num w:numId="3">
    <w:abstractNumId w:val="20"/>
  </w:num>
  <w:num w:numId="4">
    <w:abstractNumId w:val="17"/>
  </w:num>
  <w:num w:numId="5">
    <w:abstractNumId w:val="43"/>
  </w:num>
  <w:num w:numId="6">
    <w:abstractNumId w:val="13"/>
  </w:num>
  <w:num w:numId="7">
    <w:abstractNumId w:val="16"/>
  </w:num>
  <w:num w:numId="8">
    <w:abstractNumId w:val="10"/>
  </w:num>
  <w:num w:numId="9">
    <w:abstractNumId w:val="29"/>
  </w:num>
  <w:num w:numId="10">
    <w:abstractNumId w:val="31"/>
  </w:num>
  <w:num w:numId="11">
    <w:abstractNumId w:val="32"/>
  </w:num>
  <w:num w:numId="12">
    <w:abstractNumId w:val="36"/>
  </w:num>
  <w:num w:numId="13">
    <w:abstractNumId w:val="38"/>
  </w:num>
  <w:num w:numId="14">
    <w:abstractNumId w:val="33"/>
  </w:num>
  <w:num w:numId="15">
    <w:abstractNumId w:val="9"/>
  </w:num>
  <w:num w:numId="16">
    <w:abstractNumId w:val="35"/>
  </w:num>
  <w:num w:numId="17">
    <w:abstractNumId w:val="41"/>
  </w:num>
  <w:num w:numId="18">
    <w:abstractNumId w:val="34"/>
  </w:num>
  <w:num w:numId="19">
    <w:abstractNumId w:val="14"/>
  </w:num>
  <w:num w:numId="20">
    <w:abstractNumId w:val="22"/>
  </w:num>
  <w:num w:numId="21">
    <w:abstractNumId w:val="21"/>
  </w:num>
  <w:num w:numId="22">
    <w:abstractNumId w:val="30"/>
  </w:num>
  <w:num w:numId="23">
    <w:abstractNumId w:val="28"/>
  </w:num>
  <w:num w:numId="24">
    <w:abstractNumId w:val="18"/>
  </w:num>
  <w:num w:numId="25">
    <w:abstractNumId w:val="8"/>
  </w:num>
  <w:num w:numId="26">
    <w:abstractNumId w:val="25"/>
  </w:num>
  <w:num w:numId="27">
    <w:abstractNumId w:val="3"/>
  </w:num>
  <w:num w:numId="28">
    <w:abstractNumId w:val="4"/>
  </w:num>
  <w:num w:numId="29">
    <w:abstractNumId w:val="6"/>
  </w:num>
  <w:num w:numId="30">
    <w:abstractNumId w:val="37"/>
  </w:num>
  <w:num w:numId="31">
    <w:abstractNumId w:val="11"/>
  </w:num>
  <w:num w:numId="32">
    <w:abstractNumId w:val="1"/>
  </w:num>
  <w:num w:numId="33">
    <w:abstractNumId w:val="15"/>
  </w:num>
  <w:num w:numId="34">
    <w:abstractNumId w:val="24"/>
  </w:num>
  <w:num w:numId="35">
    <w:abstractNumId w:val="7"/>
  </w:num>
  <w:num w:numId="36">
    <w:abstractNumId w:val="40"/>
  </w:num>
  <w:num w:numId="37">
    <w:abstractNumId w:val="42"/>
  </w:num>
  <w:num w:numId="38">
    <w:abstractNumId w:val="23"/>
  </w:num>
  <w:num w:numId="39">
    <w:abstractNumId w:val="19"/>
  </w:num>
  <w:num w:numId="40">
    <w:abstractNumId w:val="2"/>
  </w:num>
  <w:num w:numId="41">
    <w:abstractNumId w:val="26"/>
  </w:num>
  <w:num w:numId="42">
    <w:abstractNumId w:val="27"/>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FC"/>
    <w:rsid w:val="0001608B"/>
    <w:rsid w:val="00033F11"/>
    <w:rsid w:val="0003516C"/>
    <w:rsid w:val="00082F10"/>
    <w:rsid w:val="00106F32"/>
    <w:rsid w:val="001700D3"/>
    <w:rsid w:val="001C7806"/>
    <w:rsid w:val="002F54DC"/>
    <w:rsid w:val="00317B29"/>
    <w:rsid w:val="00321AF3"/>
    <w:rsid w:val="00342F7E"/>
    <w:rsid w:val="00384255"/>
    <w:rsid w:val="003A75C0"/>
    <w:rsid w:val="003D3833"/>
    <w:rsid w:val="003E2A01"/>
    <w:rsid w:val="004536BB"/>
    <w:rsid w:val="0048648E"/>
    <w:rsid w:val="004A70C6"/>
    <w:rsid w:val="004E0AF7"/>
    <w:rsid w:val="00544E1C"/>
    <w:rsid w:val="00575AC2"/>
    <w:rsid w:val="00595D6B"/>
    <w:rsid w:val="005A567F"/>
    <w:rsid w:val="00634511"/>
    <w:rsid w:val="0066662B"/>
    <w:rsid w:val="0067688E"/>
    <w:rsid w:val="006F53A9"/>
    <w:rsid w:val="00737129"/>
    <w:rsid w:val="00754F90"/>
    <w:rsid w:val="007668C9"/>
    <w:rsid w:val="007E79FC"/>
    <w:rsid w:val="00826D01"/>
    <w:rsid w:val="0082728B"/>
    <w:rsid w:val="00931957"/>
    <w:rsid w:val="00935084"/>
    <w:rsid w:val="009D32B8"/>
    <w:rsid w:val="00A51E45"/>
    <w:rsid w:val="00A653E4"/>
    <w:rsid w:val="00A7793A"/>
    <w:rsid w:val="00AB2A01"/>
    <w:rsid w:val="00AE316E"/>
    <w:rsid w:val="00B37DE7"/>
    <w:rsid w:val="00B44C39"/>
    <w:rsid w:val="00BE41A5"/>
    <w:rsid w:val="00C97D9F"/>
    <w:rsid w:val="00CA4F71"/>
    <w:rsid w:val="00CD40A5"/>
    <w:rsid w:val="00CF6209"/>
    <w:rsid w:val="00D17631"/>
    <w:rsid w:val="00D801F4"/>
    <w:rsid w:val="00DB6D8E"/>
    <w:rsid w:val="00E3166B"/>
    <w:rsid w:val="00E44188"/>
    <w:rsid w:val="00EE7520"/>
    <w:rsid w:val="00F44237"/>
    <w:rsid w:val="00F9153B"/>
    <w:rsid w:val="00FB3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FE74B07"/>
  <w14:defaultImageDpi w14:val="300"/>
  <w15:docId w15:val="{DDA9B571-EBEF-0840-92E5-E11F9ACB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sz w:val="32"/>
    </w:rPr>
  </w:style>
  <w:style w:type="paragraph" w:styleId="Heading2">
    <w:name w:val="heading 2"/>
    <w:basedOn w:val="Normal"/>
    <w:next w:val="Normal"/>
    <w:qFormat/>
    <w:pPr>
      <w:keepNext/>
      <w:jc w:val="center"/>
      <w:outlineLvl w:val="1"/>
    </w:pPr>
    <w:rPr>
      <w:rFonts w:ascii="Geneva" w:hAnsi="Geneva"/>
      <w:b/>
      <w:sz w:val="20"/>
    </w:rPr>
  </w:style>
  <w:style w:type="paragraph" w:styleId="Heading3">
    <w:name w:val="heading 3"/>
    <w:basedOn w:val="Normal"/>
    <w:next w:val="Normal"/>
    <w:qFormat/>
    <w:pPr>
      <w:keepNext/>
      <w:outlineLvl w:val="2"/>
    </w:pPr>
    <w:rPr>
      <w:rFonts w:ascii="Geneva" w:hAnsi="Geneva"/>
      <w:b/>
      <w:sz w:val="20"/>
    </w:rPr>
  </w:style>
  <w:style w:type="paragraph" w:styleId="Heading4">
    <w:name w:val="heading 4"/>
    <w:basedOn w:val="Normal"/>
    <w:next w:val="Normal"/>
    <w:qFormat/>
    <w:pPr>
      <w:keepNext/>
      <w:jc w:val="both"/>
      <w:outlineLvl w:val="3"/>
    </w:pPr>
    <w:rPr>
      <w:rFonts w:ascii="Arial" w:hAnsi="Arial"/>
      <w:u w:val="single"/>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260"/>
        <w:tab w:val="left" w:pos="1800"/>
      </w:tabs>
      <w:ind w:left="1800" w:hanging="1080"/>
      <w:jc w:val="both"/>
    </w:pPr>
    <w:rPr>
      <w:rFonts w:ascii="Arial" w:hAnsi="Arial"/>
    </w:rPr>
  </w:style>
  <w:style w:type="paragraph" w:styleId="BodyTextIndent2">
    <w:name w:val="Body Text Indent 2"/>
    <w:basedOn w:val="Normal"/>
    <w:link w:val="BodyTextIndent2Char"/>
    <w:pPr>
      <w:tabs>
        <w:tab w:val="left" w:pos="720"/>
        <w:tab w:val="left" w:pos="1260"/>
      </w:tabs>
      <w:ind w:left="1260" w:hanging="540"/>
      <w:jc w:val="both"/>
    </w:pPr>
    <w:rPr>
      <w:rFonts w:ascii="Arial" w:hAnsi="Arial"/>
    </w:rPr>
  </w:style>
  <w:style w:type="paragraph" w:styleId="BodyTextIndent3">
    <w:name w:val="Body Text Indent 3"/>
    <w:basedOn w:val="Normal"/>
    <w:pPr>
      <w:tabs>
        <w:tab w:val="left" w:pos="1260"/>
      </w:tabs>
      <w:ind w:left="1260" w:hanging="5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0F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187B"/>
    <w:rPr>
      <w:rFonts w:ascii="Lucida Grande" w:hAnsi="Lucida Grande"/>
      <w:sz w:val="18"/>
      <w:szCs w:val="18"/>
    </w:rPr>
  </w:style>
  <w:style w:type="character" w:customStyle="1" w:styleId="BalloonTextChar">
    <w:name w:val="Balloon Text Char"/>
    <w:link w:val="BalloonText"/>
    <w:rsid w:val="0030187B"/>
    <w:rPr>
      <w:rFonts w:ascii="Lucida Grande" w:hAnsi="Lucida Grande"/>
      <w:sz w:val="18"/>
      <w:szCs w:val="18"/>
    </w:rPr>
  </w:style>
  <w:style w:type="character" w:customStyle="1" w:styleId="BodyTextIndent2Char">
    <w:name w:val="Body Text Indent 2 Char"/>
    <w:link w:val="BodyTextIndent2"/>
    <w:rsid w:val="008454CF"/>
    <w:rPr>
      <w:rFonts w:ascii="Arial" w:hAnsi="Arial"/>
      <w:sz w:val="24"/>
    </w:rPr>
  </w:style>
  <w:style w:type="character" w:customStyle="1" w:styleId="BodyTextIndentChar">
    <w:name w:val="Body Text Indent Char"/>
    <w:link w:val="BodyTextIndent"/>
    <w:rsid w:val="004312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46399">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920007">
      <w:bodyDiv w:val="1"/>
      <w:marLeft w:val="0"/>
      <w:marRight w:val="0"/>
      <w:marTop w:val="0"/>
      <w:marBottom w:val="0"/>
      <w:divBdr>
        <w:top w:val="none" w:sz="0" w:space="0" w:color="auto"/>
        <w:left w:val="none" w:sz="0" w:space="0" w:color="auto"/>
        <w:bottom w:val="none" w:sz="0" w:space="0" w:color="auto"/>
        <w:right w:val="none" w:sz="0" w:space="0" w:color="auto"/>
      </w:divBdr>
      <w:divsChild>
        <w:div w:id="197239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6827-B327-479E-9A31-3831FCEA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3085</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SolarBee Reservoir  and Pond Circulators Spec Sheet:</vt:lpstr>
    </vt:vector>
  </TitlesOfParts>
  <Company>Pump Systems, Inc</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SolarBee Reservoir  and Pond Circulators Spec Sheet:</dc:title>
  <dc:subject/>
  <dc:creator>.</dc:creator>
  <cp:keywords/>
  <cp:lastModifiedBy>Roxy Featherstone</cp:lastModifiedBy>
  <cp:revision>2</cp:revision>
  <cp:lastPrinted>2020-06-08T14:20:00Z</cp:lastPrinted>
  <dcterms:created xsi:type="dcterms:W3CDTF">2023-01-18T18:50:00Z</dcterms:created>
  <dcterms:modified xsi:type="dcterms:W3CDTF">2023-01-18T18:50:00Z</dcterms:modified>
</cp:coreProperties>
</file>